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57F4" w14:textId="77777777" w:rsidR="00503C64" w:rsidRPr="00E40F63" w:rsidRDefault="004B2F0D" w:rsidP="00503C64">
      <w:pPr>
        <w:spacing w:after="0" w:line="240" w:lineRule="auto"/>
        <w:rPr>
          <w:sz w:val="24"/>
          <w:szCs w:val="24"/>
        </w:rPr>
      </w:pPr>
      <w:bookmarkStart w:id="0" w:name="_GoBack"/>
      <w:bookmarkEnd w:id="0"/>
      <w:r w:rsidRPr="00E40F63">
        <w:rPr>
          <w:noProof/>
          <w:sz w:val="24"/>
          <w:szCs w:val="24"/>
        </w:rPr>
        <w:drawing>
          <wp:anchor distT="0" distB="0" distL="114300" distR="114300" simplePos="0" relativeHeight="251657728" behindDoc="1" locked="0" layoutInCell="1" allowOverlap="1" wp14:anchorId="50C4B2F6" wp14:editId="25127537">
            <wp:simplePos x="0" y="0"/>
            <wp:positionH relativeFrom="column">
              <wp:posOffset>4827270</wp:posOffset>
            </wp:positionH>
            <wp:positionV relativeFrom="paragraph">
              <wp:posOffset>-76200</wp:posOffset>
            </wp:positionV>
            <wp:extent cx="1511935" cy="746760"/>
            <wp:effectExtent l="19050" t="0" r="0" b="0"/>
            <wp:wrapTight wrapText="bothSides">
              <wp:wrapPolygon edited="0">
                <wp:start x="-272" y="0"/>
                <wp:lineTo x="-272" y="20939"/>
                <wp:lineTo x="21500" y="20939"/>
                <wp:lineTo x="21500" y="0"/>
                <wp:lineTo x="-272" y="0"/>
              </wp:wrapPolygon>
            </wp:wrapTight>
            <wp:docPr id="13" name="Picture 1" descr="AFDF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F_logo_300dpi.jpg"/>
                    <pic:cNvPicPr>
                      <a:picLocks noChangeAspect="1" noChangeArrowheads="1"/>
                    </pic:cNvPicPr>
                  </pic:nvPicPr>
                  <pic:blipFill>
                    <a:blip r:embed="rId7" cstate="print"/>
                    <a:srcRect/>
                    <a:stretch>
                      <a:fillRect/>
                    </a:stretch>
                  </pic:blipFill>
                  <pic:spPr bwMode="auto">
                    <a:xfrm>
                      <a:off x="0" y="0"/>
                      <a:ext cx="1511935" cy="746760"/>
                    </a:xfrm>
                    <a:prstGeom prst="rect">
                      <a:avLst/>
                    </a:prstGeom>
                    <a:noFill/>
                  </pic:spPr>
                </pic:pic>
              </a:graphicData>
            </a:graphic>
          </wp:anchor>
        </w:drawing>
      </w:r>
      <w:r w:rsidR="004049D7">
        <w:rPr>
          <w:noProof/>
          <w:sz w:val="24"/>
          <w:szCs w:val="24"/>
        </w:rPr>
        <w:t>December 4, 2017</w:t>
      </w:r>
    </w:p>
    <w:p w14:paraId="46EFEBC7" w14:textId="77777777" w:rsidR="00503C64" w:rsidRPr="00E40F63" w:rsidRDefault="00503C64" w:rsidP="00503C64">
      <w:pPr>
        <w:spacing w:after="0" w:line="240" w:lineRule="auto"/>
        <w:rPr>
          <w:sz w:val="24"/>
          <w:szCs w:val="24"/>
        </w:rPr>
      </w:pPr>
    </w:p>
    <w:p w14:paraId="7D351DB6" w14:textId="5BA39159" w:rsidR="00503C64" w:rsidRPr="00E40F63" w:rsidRDefault="004A7825" w:rsidP="00503C64">
      <w:pPr>
        <w:spacing w:after="0" w:line="240" w:lineRule="auto"/>
        <w:rPr>
          <w:b/>
          <w:sz w:val="24"/>
          <w:szCs w:val="24"/>
        </w:rPr>
      </w:pPr>
      <w:r>
        <w:rPr>
          <w:noProof/>
          <w:sz w:val="24"/>
          <w:szCs w:val="24"/>
          <w:lang w:eastAsia="zh-TW"/>
        </w:rPr>
        <mc:AlternateContent>
          <mc:Choice Requires="wps">
            <w:drawing>
              <wp:anchor distT="0" distB="0" distL="114300" distR="114300" simplePos="0" relativeHeight="251658752" behindDoc="1" locked="0" layoutInCell="1" allowOverlap="1" wp14:anchorId="50277D65" wp14:editId="7695607D">
                <wp:simplePos x="0" y="0"/>
                <wp:positionH relativeFrom="column">
                  <wp:posOffset>4892040</wp:posOffset>
                </wp:positionH>
                <wp:positionV relativeFrom="paragraph">
                  <wp:posOffset>149225</wp:posOffset>
                </wp:positionV>
                <wp:extent cx="1684020" cy="7513320"/>
                <wp:effectExtent l="0" t="0" r="0" b="4445"/>
                <wp:wrapTight wrapText="bothSides">
                  <wp:wrapPolygon edited="0">
                    <wp:start x="0" y="0"/>
                    <wp:lineTo x="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7513320"/>
                        </a:xfrm>
                        <a:prstGeom prst="rect">
                          <a:avLst/>
                        </a:prstGeom>
                        <a:noFill/>
                        <a:ln>
                          <a:noFill/>
                        </a:ln>
                        <a:extLst>
                          <a:ext uri="{909E8E84-426E-40DD-AFC4-6F175D3DCCD1}">
                            <a14:hiddenFill xmlns:a14="http://schemas.microsoft.com/office/drawing/2010/main">
                              <a:solidFill>
                                <a:schemeClr val="bg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F56B" w14:textId="77777777" w:rsidR="00040022" w:rsidRPr="002B5199" w:rsidRDefault="00040022" w:rsidP="00040022">
                            <w:pPr>
                              <w:spacing w:after="0" w:line="240" w:lineRule="auto"/>
                              <w:rPr>
                                <w:rFonts w:eastAsia="Times New Roman" w:cstheme="minorHAnsi"/>
                                <w:b/>
                                <w:bCs/>
                                <w:sz w:val="16"/>
                                <w:szCs w:val="16"/>
                              </w:rPr>
                            </w:pPr>
                          </w:p>
                          <w:p w14:paraId="1F3209DA" w14:textId="77777777" w:rsidR="007E243D" w:rsidRDefault="007E243D" w:rsidP="007E243D">
                            <w:pPr>
                              <w:spacing w:after="0" w:line="240" w:lineRule="auto"/>
                              <w:rPr>
                                <w:rFonts w:eastAsia="Times New Roman" w:cstheme="minorHAnsi"/>
                                <w:b/>
                                <w:bCs/>
                                <w:sz w:val="24"/>
                                <w:szCs w:val="24"/>
                              </w:rPr>
                            </w:pPr>
                          </w:p>
                          <w:p w14:paraId="5DB0ACF6" w14:textId="77777777" w:rsidR="007E243D" w:rsidRPr="00A46B72" w:rsidRDefault="007E243D" w:rsidP="007E243D">
                            <w:pPr>
                              <w:spacing w:after="0" w:line="240" w:lineRule="auto"/>
                              <w:rPr>
                                <w:rFonts w:eastAsia="Times New Roman" w:cstheme="minorHAnsi"/>
                                <w:b/>
                                <w:bCs/>
                                <w:sz w:val="24"/>
                                <w:szCs w:val="24"/>
                              </w:rPr>
                            </w:pPr>
                            <w:r w:rsidRPr="00A46B72">
                              <w:rPr>
                                <w:rFonts w:eastAsia="Times New Roman" w:cstheme="minorHAnsi"/>
                                <w:b/>
                                <w:bCs/>
                                <w:sz w:val="24"/>
                                <w:szCs w:val="24"/>
                              </w:rPr>
                              <w:t>Board of Directors</w:t>
                            </w:r>
                          </w:p>
                          <w:p w14:paraId="5DE83F1E" w14:textId="77777777" w:rsidR="007E243D" w:rsidRPr="00A46B72" w:rsidRDefault="007E243D" w:rsidP="007E243D">
                            <w:pPr>
                              <w:spacing w:after="0" w:line="240" w:lineRule="auto"/>
                              <w:rPr>
                                <w:rFonts w:eastAsia="Times New Roman" w:cstheme="minorHAnsi"/>
                                <w:b/>
                                <w:bCs/>
                                <w:sz w:val="32"/>
                                <w:szCs w:val="32"/>
                              </w:rPr>
                            </w:pPr>
                          </w:p>
                          <w:p w14:paraId="31CA555D" w14:textId="77777777" w:rsidR="007E243D" w:rsidRPr="00A46B72"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Jan Jacobs – President</w:t>
                            </w:r>
                            <w:r w:rsidRPr="00A46B72">
                              <w:rPr>
                                <w:rFonts w:eastAsia="Times New Roman" w:cstheme="minorHAnsi"/>
                                <w:sz w:val="18"/>
                                <w:szCs w:val="18"/>
                              </w:rPr>
                              <w:br/>
                            </w:r>
                            <w:r w:rsidR="00796870" w:rsidRPr="00A46B72">
                              <w:rPr>
                                <w:sz w:val="18"/>
                                <w:szCs w:val="18"/>
                              </w:rPr>
                              <w:fldChar w:fldCharType="begin"/>
                            </w:r>
                            <w:r w:rsidRPr="00A46B72">
                              <w:rPr>
                                <w:sz w:val="18"/>
                                <w:szCs w:val="18"/>
                              </w:rPr>
                              <w:instrText>HYPERLINK "http://www.americanseafoods.com/" \t "_blank"</w:instrText>
                            </w:r>
                            <w:r w:rsidR="00796870" w:rsidRPr="00A46B72">
                              <w:rPr>
                                <w:sz w:val="18"/>
                                <w:szCs w:val="18"/>
                              </w:rPr>
                              <w:fldChar w:fldCharType="separate"/>
                            </w:r>
                            <w:r>
                              <w:rPr>
                                <w:rFonts w:eastAsia="Times New Roman" w:cstheme="minorHAnsi"/>
                                <w:i/>
                                <w:color w:val="1A83A0"/>
                                <w:sz w:val="18"/>
                                <w:szCs w:val="18"/>
                              </w:rPr>
                              <w:t>Harvester, Region IV</w:t>
                            </w:r>
                          </w:p>
                          <w:p w14:paraId="3A39A71A" w14:textId="77777777" w:rsidR="007E243D" w:rsidRPr="00A46B72" w:rsidRDefault="007E243D" w:rsidP="007E243D">
                            <w:pPr>
                              <w:spacing w:after="0" w:line="240" w:lineRule="auto"/>
                              <w:rPr>
                                <w:rFonts w:eastAsia="Times New Roman" w:cstheme="minorHAnsi"/>
                                <w:sz w:val="18"/>
                                <w:szCs w:val="18"/>
                              </w:rPr>
                            </w:pPr>
                            <w:r w:rsidRPr="00A46B72">
                              <w:rPr>
                                <w:rFonts w:eastAsia="Times New Roman" w:cstheme="minorHAnsi"/>
                                <w:i/>
                                <w:color w:val="1A83A0"/>
                                <w:sz w:val="18"/>
                                <w:szCs w:val="18"/>
                              </w:rPr>
                              <w:t>American Seafoods Company</w:t>
                            </w:r>
                            <w:r w:rsidR="00796870" w:rsidRPr="00A46B72">
                              <w:rPr>
                                <w:sz w:val="18"/>
                                <w:szCs w:val="18"/>
                              </w:rPr>
                              <w:fldChar w:fldCharType="end"/>
                            </w:r>
                          </w:p>
                          <w:p w14:paraId="50CC73E0" w14:textId="77777777" w:rsidR="007E243D" w:rsidRPr="00A46B72" w:rsidRDefault="007E243D" w:rsidP="007E243D">
                            <w:pPr>
                              <w:pStyle w:val="ListParagraph"/>
                              <w:spacing w:after="0" w:line="240" w:lineRule="auto"/>
                              <w:ind w:left="0"/>
                              <w:rPr>
                                <w:rFonts w:eastAsia="Times New Roman" w:cstheme="minorHAnsi"/>
                                <w:sz w:val="18"/>
                                <w:szCs w:val="18"/>
                              </w:rPr>
                            </w:pPr>
                          </w:p>
                          <w:p w14:paraId="4E8633A3" w14:textId="77777777"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Ken Simpson – Vice President</w:t>
                            </w:r>
                            <w:r w:rsidRPr="00A46B72">
                              <w:rPr>
                                <w:rFonts w:eastAsia="Times New Roman" w:cstheme="minorHAnsi"/>
                                <w:sz w:val="18"/>
                                <w:szCs w:val="18"/>
                              </w:rPr>
                              <w:br/>
                            </w:r>
                            <w:r w:rsidRPr="00A46B72">
                              <w:rPr>
                                <w:rFonts w:eastAsia="Times New Roman" w:cstheme="minorHAnsi"/>
                                <w:i/>
                                <w:color w:val="1A83A0"/>
                                <w:sz w:val="18"/>
                                <w:szCs w:val="18"/>
                              </w:rPr>
                              <w:t xml:space="preserve">Harvester, </w:t>
                            </w:r>
                            <w:r>
                              <w:rPr>
                                <w:rFonts w:eastAsia="Times New Roman" w:cstheme="minorHAnsi"/>
                                <w:i/>
                                <w:color w:val="1A83A0"/>
                                <w:sz w:val="18"/>
                                <w:szCs w:val="18"/>
                              </w:rPr>
                              <w:t>Region II</w:t>
                            </w:r>
                          </w:p>
                          <w:p w14:paraId="0D77D733" w14:textId="77777777" w:rsidR="007E243D" w:rsidRPr="00A46B72" w:rsidRDefault="007E243D" w:rsidP="007E243D">
                            <w:pPr>
                              <w:spacing w:after="0" w:line="240" w:lineRule="auto"/>
                              <w:rPr>
                                <w:rFonts w:eastAsia="Times New Roman" w:cstheme="minorHAnsi"/>
                                <w:sz w:val="18"/>
                                <w:szCs w:val="18"/>
                              </w:rPr>
                            </w:pPr>
                            <w:r w:rsidRPr="00A46B72">
                              <w:rPr>
                                <w:rFonts w:eastAsia="Times New Roman" w:cstheme="minorHAnsi"/>
                                <w:i/>
                                <w:color w:val="1A83A0"/>
                                <w:sz w:val="18"/>
                                <w:szCs w:val="18"/>
                              </w:rPr>
                              <w:t>F/V Lady Simpson</w:t>
                            </w:r>
                          </w:p>
                          <w:p w14:paraId="498770FB" w14:textId="77777777" w:rsidR="007E243D" w:rsidRPr="00A46B72" w:rsidRDefault="007E243D" w:rsidP="007E243D">
                            <w:pPr>
                              <w:pStyle w:val="ListParagraph"/>
                              <w:spacing w:after="0" w:line="240" w:lineRule="auto"/>
                              <w:ind w:left="0"/>
                              <w:rPr>
                                <w:rFonts w:eastAsia="Times New Roman" w:cstheme="minorHAnsi"/>
                                <w:sz w:val="18"/>
                                <w:szCs w:val="18"/>
                              </w:rPr>
                            </w:pPr>
                          </w:p>
                          <w:p w14:paraId="6C062286" w14:textId="77777777"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Trevor Sande - Treasurer</w:t>
                            </w:r>
                          </w:p>
                          <w:p w14:paraId="42676A9C" w14:textId="77777777"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 xml:space="preserve">Harvester, </w:t>
                            </w:r>
                            <w:r>
                              <w:rPr>
                                <w:rFonts w:eastAsia="Times New Roman" w:cstheme="minorHAnsi"/>
                                <w:bCs/>
                                <w:i/>
                                <w:color w:val="1A83A0"/>
                                <w:sz w:val="18"/>
                                <w:szCs w:val="18"/>
                              </w:rPr>
                              <w:t>Region I</w:t>
                            </w:r>
                          </w:p>
                          <w:p w14:paraId="1471CD4C" w14:textId="77777777"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Marble Seafoods</w:t>
                            </w:r>
                          </w:p>
                          <w:p w14:paraId="6CDDA24A" w14:textId="77777777" w:rsidR="007E243D" w:rsidRDefault="007E243D" w:rsidP="007E243D">
                            <w:pPr>
                              <w:spacing w:after="0" w:line="240" w:lineRule="auto"/>
                              <w:rPr>
                                <w:rFonts w:eastAsia="Times New Roman" w:cstheme="minorHAnsi"/>
                                <w:b/>
                                <w:bCs/>
                                <w:sz w:val="18"/>
                                <w:szCs w:val="18"/>
                              </w:rPr>
                            </w:pPr>
                          </w:p>
                          <w:p w14:paraId="0DA7EE3E" w14:textId="77777777"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Mark Scheer</w:t>
                            </w:r>
                            <w:r>
                              <w:rPr>
                                <w:rFonts w:eastAsia="Times New Roman" w:cstheme="minorHAnsi"/>
                                <w:b/>
                                <w:bCs/>
                                <w:sz w:val="18"/>
                                <w:szCs w:val="18"/>
                              </w:rPr>
                              <w:t xml:space="preserve"> - Secretary</w:t>
                            </w:r>
                            <w:r w:rsidRPr="00A46B72">
                              <w:rPr>
                                <w:rFonts w:eastAsia="Times New Roman" w:cstheme="minorHAnsi"/>
                                <w:sz w:val="18"/>
                                <w:szCs w:val="18"/>
                              </w:rPr>
                              <w:br/>
                            </w:r>
                            <w:r>
                              <w:rPr>
                                <w:rFonts w:eastAsia="Times New Roman" w:cstheme="minorHAnsi"/>
                                <w:i/>
                                <w:color w:val="1A83A0"/>
                                <w:sz w:val="18"/>
                                <w:szCs w:val="18"/>
                              </w:rPr>
                              <w:t>Service Sector</w:t>
                            </w:r>
                          </w:p>
                          <w:p w14:paraId="7E6B6FA6" w14:textId="77777777" w:rsidR="007E243D" w:rsidRPr="00A46B72" w:rsidRDefault="007E243D" w:rsidP="007E243D">
                            <w:pPr>
                              <w:spacing w:after="0" w:line="240" w:lineRule="auto"/>
                              <w:rPr>
                                <w:rFonts w:eastAsia="Times New Roman" w:cstheme="minorHAnsi"/>
                                <w:sz w:val="18"/>
                                <w:szCs w:val="18"/>
                              </w:rPr>
                            </w:pPr>
                            <w:r w:rsidRPr="000151E8">
                              <w:rPr>
                                <w:rFonts w:eastAsia="Times New Roman" w:cstheme="minorHAnsi"/>
                                <w:i/>
                                <w:color w:val="1A83A0"/>
                                <w:sz w:val="18"/>
                                <w:szCs w:val="18"/>
                              </w:rPr>
                              <w:t>Williams Kastner</w:t>
                            </w:r>
                          </w:p>
                          <w:p w14:paraId="7AA73D2B" w14:textId="77777777" w:rsidR="007E243D" w:rsidRPr="00A46B72" w:rsidRDefault="007E243D" w:rsidP="007E243D">
                            <w:pPr>
                              <w:spacing w:after="0" w:line="240" w:lineRule="auto"/>
                              <w:rPr>
                                <w:rFonts w:eastAsia="Times New Roman" w:cstheme="minorHAnsi"/>
                                <w:b/>
                                <w:sz w:val="18"/>
                                <w:szCs w:val="18"/>
                              </w:rPr>
                            </w:pPr>
                          </w:p>
                          <w:p w14:paraId="7CE2A336" w14:textId="77777777"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Al Burch</w:t>
                            </w:r>
                            <w:r w:rsidRPr="00A46B72">
                              <w:rPr>
                                <w:rFonts w:eastAsia="Times New Roman" w:cstheme="minorHAnsi"/>
                                <w:sz w:val="18"/>
                                <w:szCs w:val="18"/>
                              </w:rPr>
                              <w:br/>
                            </w:r>
                            <w:r>
                              <w:rPr>
                                <w:rFonts w:eastAsia="Times New Roman" w:cstheme="minorHAnsi"/>
                                <w:i/>
                                <w:color w:val="1A83A0"/>
                                <w:sz w:val="18"/>
                                <w:szCs w:val="18"/>
                              </w:rPr>
                              <w:t>Harvester, Region III</w:t>
                            </w:r>
                          </w:p>
                          <w:p w14:paraId="1D9C53EB" w14:textId="77777777" w:rsidR="007E243D" w:rsidRPr="00A46B72" w:rsidRDefault="007E243D" w:rsidP="007E243D">
                            <w:pPr>
                              <w:spacing w:after="0" w:line="240" w:lineRule="auto"/>
                              <w:rPr>
                                <w:rFonts w:eastAsia="Times New Roman" w:cstheme="minorHAnsi"/>
                                <w:i/>
                                <w:color w:val="1A83A0"/>
                                <w:sz w:val="18"/>
                                <w:szCs w:val="18"/>
                              </w:rPr>
                            </w:pPr>
                            <w:r w:rsidRPr="00A46B72">
                              <w:rPr>
                                <w:rFonts w:eastAsia="Times New Roman" w:cstheme="minorHAnsi"/>
                                <w:i/>
                                <w:color w:val="1A83A0"/>
                                <w:sz w:val="18"/>
                                <w:szCs w:val="18"/>
                              </w:rPr>
                              <w:t>Alaska Whitefish Trawlers Association</w:t>
                            </w:r>
                          </w:p>
                          <w:p w14:paraId="114C173F" w14:textId="77777777" w:rsidR="00905BB4" w:rsidRDefault="00905BB4" w:rsidP="004B7155">
                            <w:pPr>
                              <w:spacing w:after="0" w:line="240" w:lineRule="auto"/>
                              <w:rPr>
                                <w:rFonts w:eastAsia="Times New Roman" w:cstheme="minorHAnsi"/>
                                <w:sz w:val="18"/>
                                <w:szCs w:val="18"/>
                              </w:rPr>
                            </w:pPr>
                          </w:p>
                          <w:p w14:paraId="2F247A32" w14:textId="77777777" w:rsidR="00905BB4" w:rsidRPr="004B7155" w:rsidRDefault="007E243D" w:rsidP="00905BB4">
                            <w:pPr>
                              <w:spacing w:after="0" w:line="240" w:lineRule="auto"/>
                              <w:rPr>
                                <w:rFonts w:eastAsia="Times New Roman" w:cstheme="minorHAnsi"/>
                                <w:sz w:val="18"/>
                                <w:szCs w:val="18"/>
                              </w:rPr>
                            </w:pPr>
                            <w:r w:rsidRPr="00A46B72">
                              <w:rPr>
                                <w:rFonts w:eastAsia="Times New Roman" w:cstheme="minorHAnsi"/>
                                <w:sz w:val="18"/>
                                <w:szCs w:val="18"/>
                              </w:rPr>
                              <w:t xml:space="preserve"> </w:t>
                            </w:r>
                            <w:r w:rsidR="00905BB4">
                              <w:rPr>
                                <w:rFonts w:eastAsia="Times New Roman" w:cstheme="minorHAnsi"/>
                                <w:b/>
                                <w:sz w:val="18"/>
                                <w:szCs w:val="18"/>
                              </w:rPr>
                              <w:t>Jim Denning</w:t>
                            </w:r>
                          </w:p>
                          <w:p w14:paraId="25708D62" w14:textId="77777777" w:rsidR="00905BB4" w:rsidRDefault="00905BB4" w:rsidP="00905BB4">
                            <w:pPr>
                              <w:spacing w:after="0" w:line="240" w:lineRule="auto"/>
                              <w:rPr>
                                <w:rFonts w:eastAsia="Times New Roman" w:cstheme="minorHAnsi"/>
                                <w:i/>
                                <w:color w:val="1A83A0"/>
                                <w:sz w:val="18"/>
                                <w:szCs w:val="18"/>
                              </w:rPr>
                            </w:pPr>
                            <w:r>
                              <w:rPr>
                                <w:rFonts w:eastAsia="Times New Roman" w:cstheme="minorHAnsi"/>
                                <w:i/>
                                <w:color w:val="1A83A0"/>
                                <w:sz w:val="18"/>
                                <w:szCs w:val="18"/>
                              </w:rPr>
                              <w:t>Service Sector</w:t>
                            </w:r>
                          </w:p>
                          <w:p w14:paraId="69ECAB6F" w14:textId="77777777" w:rsidR="004B7155" w:rsidRDefault="00905BB4" w:rsidP="00905BB4">
                            <w:pPr>
                              <w:spacing w:after="0" w:line="240" w:lineRule="auto"/>
                              <w:rPr>
                                <w:rFonts w:eastAsia="Times New Roman" w:cstheme="minorHAnsi"/>
                                <w:sz w:val="18"/>
                                <w:szCs w:val="18"/>
                              </w:rPr>
                            </w:pPr>
                            <w:r>
                              <w:rPr>
                                <w:rFonts w:eastAsia="Times New Roman" w:cstheme="minorHAnsi"/>
                                <w:i/>
                                <w:color w:val="1A83A0"/>
                                <w:sz w:val="18"/>
                                <w:szCs w:val="18"/>
                              </w:rPr>
                              <w:t>AquaStar</w:t>
                            </w:r>
                          </w:p>
                          <w:p w14:paraId="3779C26D" w14:textId="77777777" w:rsidR="00905BB4" w:rsidRDefault="00905BB4" w:rsidP="004B7155">
                            <w:pPr>
                              <w:spacing w:after="0" w:line="240" w:lineRule="auto"/>
                              <w:rPr>
                                <w:rFonts w:eastAsia="Times New Roman" w:cstheme="minorHAnsi"/>
                                <w:sz w:val="18"/>
                                <w:szCs w:val="18"/>
                              </w:rPr>
                            </w:pPr>
                          </w:p>
                          <w:p w14:paraId="5524A829" w14:textId="77777777" w:rsidR="004B7155" w:rsidRPr="004B7155" w:rsidRDefault="004B7155" w:rsidP="004B7155">
                            <w:pPr>
                              <w:spacing w:after="0" w:line="240" w:lineRule="auto"/>
                              <w:rPr>
                                <w:rFonts w:eastAsia="Times New Roman" w:cstheme="minorHAnsi"/>
                                <w:sz w:val="18"/>
                                <w:szCs w:val="18"/>
                              </w:rPr>
                            </w:pPr>
                            <w:r>
                              <w:rPr>
                                <w:rFonts w:eastAsia="Times New Roman" w:cstheme="minorHAnsi"/>
                                <w:b/>
                                <w:sz w:val="18"/>
                                <w:szCs w:val="18"/>
                              </w:rPr>
                              <w:t>Tom Enlow</w:t>
                            </w:r>
                          </w:p>
                          <w:p w14:paraId="7A54218E" w14:textId="77777777" w:rsidR="004B7155" w:rsidRDefault="004B7155" w:rsidP="004B7155">
                            <w:pPr>
                              <w:spacing w:after="0" w:line="240" w:lineRule="auto"/>
                              <w:rPr>
                                <w:rFonts w:eastAsia="Times New Roman" w:cstheme="minorHAnsi"/>
                                <w:i/>
                                <w:color w:val="1A83A0"/>
                                <w:sz w:val="18"/>
                                <w:szCs w:val="18"/>
                              </w:rPr>
                            </w:pPr>
                            <w:r>
                              <w:rPr>
                                <w:rFonts w:eastAsia="Times New Roman" w:cstheme="minorHAnsi"/>
                                <w:i/>
                                <w:color w:val="1A83A0"/>
                                <w:sz w:val="18"/>
                                <w:szCs w:val="18"/>
                              </w:rPr>
                              <w:t>Processor, At-large</w:t>
                            </w:r>
                          </w:p>
                          <w:p w14:paraId="08983DAC" w14:textId="77777777" w:rsidR="004B7155" w:rsidRPr="00A46B72" w:rsidRDefault="004B7155" w:rsidP="004B7155">
                            <w:pPr>
                              <w:spacing w:after="0" w:line="240" w:lineRule="auto"/>
                              <w:rPr>
                                <w:rFonts w:eastAsia="Times New Roman" w:cstheme="minorHAnsi"/>
                                <w:i/>
                                <w:color w:val="1A83A0"/>
                                <w:sz w:val="18"/>
                                <w:szCs w:val="18"/>
                              </w:rPr>
                            </w:pPr>
                            <w:r>
                              <w:rPr>
                                <w:rFonts w:eastAsia="Times New Roman" w:cstheme="minorHAnsi"/>
                                <w:i/>
                                <w:color w:val="1A83A0"/>
                                <w:sz w:val="18"/>
                                <w:szCs w:val="18"/>
                              </w:rPr>
                              <w:t>UniSea</w:t>
                            </w:r>
                          </w:p>
                          <w:p w14:paraId="5382B757" w14:textId="77777777" w:rsidR="007E243D" w:rsidRPr="00A46B72" w:rsidRDefault="007E243D" w:rsidP="007E243D">
                            <w:pPr>
                              <w:spacing w:after="0" w:line="240" w:lineRule="auto"/>
                              <w:rPr>
                                <w:rFonts w:eastAsia="Times New Roman" w:cstheme="minorHAnsi"/>
                                <w:sz w:val="18"/>
                                <w:szCs w:val="18"/>
                              </w:rPr>
                            </w:pPr>
                          </w:p>
                          <w:p w14:paraId="58C065DC" w14:textId="77777777"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Buck Laukitis</w:t>
                            </w:r>
                          </w:p>
                          <w:p w14:paraId="6810A048" w14:textId="77777777" w:rsidR="007E243D" w:rsidRDefault="007E243D" w:rsidP="007E243D">
                            <w:pPr>
                              <w:spacing w:after="0" w:line="240" w:lineRule="auto"/>
                              <w:rPr>
                                <w:rFonts w:eastAsia="Times New Roman" w:cstheme="minorHAnsi"/>
                                <w:bCs/>
                                <w:i/>
                                <w:color w:val="31849B" w:themeColor="accent5" w:themeShade="BF"/>
                                <w:sz w:val="18"/>
                                <w:szCs w:val="18"/>
                              </w:rPr>
                            </w:pPr>
                            <w:r>
                              <w:rPr>
                                <w:rFonts w:eastAsia="Times New Roman" w:cstheme="minorHAnsi"/>
                                <w:bCs/>
                                <w:i/>
                                <w:color w:val="31849B" w:themeColor="accent5" w:themeShade="BF"/>
                                <w:sz w:val="18"/>
                                <w:szCs w:val="18"/>
                              </w:rPr>
                              <w:t>Harvester, At-Large</w:t>
                            </w:r>
                          </w:p>
                          <w:p w14:paraId="60E1D18E" w14:textId="77777777" w:rsidR="007E243D" w:rsidRPr="00596D35" w:rsidRDefault="007E243D" w:rsidP="007E243D">
                            <w:pPr>
                              <w:spacing w:after="0" w:line="240" w:lineRule="auto"/>
                              <w:rPr>
                                <w:rFonts w:eastAsia="Times New Roman" w:cstheme="minorHAnsi"/>
                                <w:bCs/>
                                <w:i/>
                                <w:color w:val="31849B" w:themeColor="accent5" w:themeShade="BF"/>
                                <w:sz w:val="18"/>
                                <w:szCs w:val="18"/>
                              </w:rPr>
                            </w:pPr>
                            <w:r w:rsidRPr="00596D35">
                              <w:rPr>
                                <w:rFonts w:eastAsia="Times New Roman" w:cstheme="minorHAnsi"/>
                                <w:bCs/>
                                <w:i/>
                                <w:color w:val="31849B" w:themeColor="accent5" w:themeShade="BF"/>
                                <w:sz w:val="18"/>
                                <w:szCs w:val="18"/>
                              </w:rPr>
                              <w:t>Magic Fish Company</w:t>
                            </w:r>
                          </w:p>
                          <w:p w14:paraId="523127E6" w14:textId="77777777" w:rsidR="007E243D" w:rsidRDefault="007E243D" w:rsidP="007E243D">
                            <w:pPr>
                              <w:spacing w:after="0" w:line="240" w:lineRule="auto"/>
                              <w:rPr>
                                <w:rFonts w:eastAsia="Times New Roman" w:cstheme="minorHAnsi"/>
                                <w:b/>
                                <w:bCs/>
                                <w:sz w:val="18"/>
                                <w:szCs w:val="18"/>
                              </w:rPr>
                            </w:pPr>
                          </w:p>
                          <w:p w14:paraId="42D4914D" w14:textId="77777777"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Chris Mierzejek</w:t>
                            </w:r>
                          </w:p>
                          <w:p w14:paraId="6FD6FC47" w14:textId="77777777" w:rsidR="007E243D" w:rsidRDefault="00905BB4" w:rsidP="007E243D">
                            <w:pPr>
                              <w:spacing w:after="0" w:line="240" w:lineRule="auto"/>
                              <w:rPr>
                                <w:rFonts w:eastAsia="Times New Roman" w:cstheme="minorHAnsi"/>
                                <w:bCs/>
                                <w:i/>
                                <w:color w:val="1A83A0"/>
                                <w:sz w:val="18"/>
                                <w:szCs w:val="18"/>
                              </w:rPr>
                            </w:pPr>
                            <w:r>
                              <w:rPr>
                                <w:rFonts w:eastAsia="Times New Roman" w:cstheme="minorHAnsi"/>
                                <w:bCs/>
                                <w:i/>
                                <w:color w:val="1A83A0"/>
                                <w:sz w:val="18"/>
                                <w:szCs w:val="18"/>
                              </w:rPr>
                              <w:t>Processor, At-large</w:t>
                            </w:r>
                          </w:p>
                          <w:p w14:paraId="259930AC" w14:textId="77777777"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Aleutian Pribilof Island Community Development Assoc.</w:t>
                            </w:r>
                          </w:p>
                          <w:p w14:paraId="00ECFA26" w14:textId="77777777" w:rsidR="007E243D" w:rsidRDefault="007E243D" w:rsidP="007E243D">
                            <w:pPr>
                              <w:spacing w:after="0" w:line="240" w:lineRule="auto"/>
                              <w:rPr>
                                <w:rFonts w:eastAsia="Times New Roman" w:cstheme="minorHAnsi"/>
                                <w:b/>
                                <w:bCs/>
                                <w:sz w:val="18"/>
                                <w:szCs w:val="18"/>
                              </w:rPr>
                            </w:pPr>
                          </w:p>
                          <w:p w14:paraId="1E45381B" w14:textId="77777777" w:rsidR="006D3393" w:rsidRDefault="006D3393" w:rsidP="006D3393">
                            <w:pPr>
                              <w:spacing w:after="0" w:line="240" w:lineRule="auto"/>
                            </w:pPr>
                            <w:r>
                              <w:rPr>
                                <w:rFonts w:eastAsia="Times New Roman" w:cstheme="minorHAnsi"/>
                                <w:b/>
                                <w:bCs/>
                                <w:sz w:val="18"/>
                                <w:szCs w:val="18"/>
                              </w:rPr>
                              <w:t>Stefanie Moreland</w:t>
                            </w:r>
                            <w:r w:rsidRPr="00A46B72">
                              <w:rPr>
                                <w:rFonts w:eastAsia="Times New Roman" w:cstheme="minorHAnsi"/>
                                <w:sz w:val="18"/>
                                <w:szCs w:val="18"/>
                              </w:rPr>
                              <w:br/>
                            </w:r>
                            <w:r w:rsidRPr="0095201C">
                              <w:rPr>
                                <w:i/>
                                <w:color w:val="31849B" w:themeColor="accent5" w:themeShade="BF"/>
                                <w:sz w:val="18"/>
                                <w:szCs w:val="18"/>
                              </w:rPr>
                              <w:t>Processor, At-large</w:t>
                            </w:r>
                          </w:p>
                          <w:p w14:paraId="60863568" w14:textId="77777777" w:rsidR="006D3393" w:rsidRPr="00A46B72" w:rsidRDefault="00A74438" w:rsidP="006D3393">
                            <w:pPr>
                              <w:spacing w:after="0" w:line="240" w:lineRule="auto"/>
                              <w:rPr>
                                <w:rFonts w:eastAsia="Times New Roman" w:cstheme="minorHAnsi"/>
                                <w:sz w:val="18"/>
                                <w:szCs w:val="18"/>
                              </w:rPr>
                            </w:pPr>
                            <w:hyperlink r:id="rId8" w:tgtFrame="_blank" w:history="1">
                              <w:r w:rsidR="006D3393" w:rsidRPr="00A46B72">
                                <w:rPr>
                                  <w:rFonts w:eastAsia="Times New Roman" w:cstheme="minorHAnsi"/>
                                  <w:i/>
                                  <w:color w:val="1A83A0"/>
                                  <w:sz w:val="18"/>
                                  <w:szCs w:val="18"/>
                                </w:rPr>
                                <w:t>Trident Seafoods</w:t>
                              </w:r>
                            </w:hyperlink>
                          </w:p>
                          <w:p w14:paraId="17BBB4B5" w14:textId="77777777" w:rsidR="006D3393" w:rsidRDefault="006D3393" w:rsidP="007E243D">
                            <w:pPr>
                              <w:spacing w:after="0" w:line="240" w:lineRule="auto"/>
                              <w:rPr>
                                <w:rFonts w:eastAsia="Times New Roman" w:cstheme="minorHAnsi"/>
                                <w:b/>
                                <w:sz w:val="18"/>
                                <w:szCs w:val="18"/>
                              </w:rPr>
                            </w:pPr>
                          </w:p>
                          <w:p w14:paraId="17103E5A" w14:textId="77777777" w:rsidR="007E243D" w:rsidRPr="00A46B72" w:rsidRDefault="007E243D" w:rsidP="007E243D">
                            <w:pPr>
                              <w:spacing w:after="0" w:line="240" w:lineRule="auto"/>
                              <w:rPr>
                                <w:rFonts w:eastAsia="Times New Roman" w:cstheme="minorHAnsi"/>
                                <w:b/>
                                <w:sz w:val="18"/>
                                <w:szCs w:val="18"/>
                              </w:rPr>
                            </w:pPr>
                            <w:r w:rsidRPr="00A46B72">
                              <w:rPr>
                                <w:rFonts w:eastAsia="Times New Roman" w:cstheme="minorHAnsi"/>
                                <w:b/>
                                <w:sz w:val="18"/>
                                <w:szCs w:val="18"/>
                              </w:rPr>
                              <w:t>John Sund</w:t>
                            </w:r>
                          </w:p>
                          <w:p w14:paraId="6534B7D1" w14:textId="77777777" w:rsidR="007E243D" w:rsidRDefault="007E243D" w:rsidP="007E243D">
                            <w:pPr>
                              <w:spacing w:after="0" w:line="240" w:lineRule="auto"/>
                              <w:rPr>
                                <w:rFonts w:eastAsia="Times New Roman" w:cstheme="minorHAnsi"/>
                                <w:i/>
                                <w:color w:val="1A83A0"/>
                                <w:sz w:val="18"/>
                                <w:szCs w:val="18"/>
                              </w:rPr>
                            </w:pPr>
                            <w:r>
                              <w:rPr>
                                <w:rFonts w:eastAsia="Times New Roman" w:cstheme="minorHAnsi"/>
                                <w:i/>
                                <w:color w:val="1A83A0"/>
                                <w:sz w:val="18"/>
                                <w:szCs w:val="18"/>
                              </w:rPr>
                              <w:t>Service Sector</w:t>
                            </w:r>
                          </w:p>
                          <w:p w14:paraId="327CC4D0" w14:textId="77777777" w:rsidR="007E243D" w:rsidRDefault="007E243D" w:rsidP="00BD4CF4">
                            <w:pPr>
                              <w:spacing w:after="0" w:line="240" w:lineRule="auto"/>
                              <w:rPr>
                                <w:rFonts w:eastAsia="Times New Roman" w:cstheme="minorHAnsi"/>
                                <w:i/>
                                <w:color w:val="1A83A0"/>
                                <w:sz w:val="18"/>
                                <w:szCs w:val="18"/>
                              </w:rPr>
                            </w:pPr>
                            <w:r>
                              <w:rPr>
                                <w:rFonts w:eastAsia="Times New Roman" w:cstheme="minorHAnsi"/>
                                <w:i/>
                                <w:color w:val="1A83A0"/>
                                <w:sz w:val="18"/>
                                <w:szCs w:val="18"/>
                              </w:rPr>
                              <w:t>Stellar North LLC</w:t>
                            </w:r>
                          </w:p>
                          <w:p w14:paraId="77972B03" w14:textId="77777777" w:rsidR="00905BB4" w:rsidRDefault="00905BB4" w:rsidP="00BD4CF4">
                            <w:pPr>
                              <w:spacing w:after="0" w:line="240" w:lineRule="auto"/>
                              <w:rPr>
                                <w:rFonts w:eastAsia="Times New Roman" w:cstheme="minorHAnsi"/>
                                <w:i/>
                                <w:color w:val="1A83A0"/>
                                <w:sz w:val="18"/>
                                <w:szCs w:val="18"/>
                              </w:rPr>
                            </w:pPr>
                          </w:p>
                          <w:p w14:paraId="7D5A0EEB" w14:textId="77777777" w:rsidR="00905BB4" w:rsidRDefault="00905BB4" w:rsidP="00BD4CF4">
                            <w:pPr>
                              <w:spacing w:after="0" w:line="240" w:lineRule="auto"/>
                              <w:rPr>
                                <w:rFonts w:eastAsia="Times New Roman" w:cstheme="minorHAnsi"/>
                                <w:b/>
                                <w:bCs/>
                                <w:sz w:val="24"/>
                                <w:szCs w:val="24"/>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77D65" id="_x0000_t202" coordsize="21600,21600" o:spt="202" path="m,l,21600r21600,l21600,xe">
                <v:stroke joinstyle="miter"/>
                <v:path gradientshapeok="t" o:connecttype="rect"/>
              </v:shapetype>
              <v:shape id="Text Box 2" o:spid="_x0000_s1026" type="#_x0000_t202" style="position:absolute;margin-left:385.2pt;margin-top:11.75pt;width:132.6pt;height:59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" filled="f" fillcolor="#bfbfbf [2412]" stroked="f">
                <v:textbox inset="0">
                  <w:txbxContent>
                    <w:p w14:paraId="6AF6F56B" w14:textId="77777777" w:rsidR="00040022" w:rsidRPr="002B5199" w:rsidRDefault="00040022" w:rsidP="00040022">
                      <w:pPr>
                        <w:spacing w:after="0" w:line="240" w:lineRule="auto"/>
                        <w:rPr>
                          <w:rFonts w:eastAsia="Times New Roman" w:cstheme="minorHAnsi"/>
                          <w:b/>
                          <w:bCs/>
                          <w:sz w:val="16"/>
                          <w:szCs w:val="16"/>
                        </w:rPr>
                      </w:pPr>
                    </w:p>
                    <w:p w14:paraId="1F3209DA" w14:textId="77777777" w:rsidR="007E243D" w:rsidRDefault="007E243D" w:rsidP="007E243D">
                      <w:pPr>
                        <w:spacing w:after="0" w:line="240" w:lineRule="auto"/>
                        <w:rPr>
                          <w:rFonts w:eastAsia="Times New Roman" w:cstheme="minorHAnsi"/>
                          <w:b/>
                          <w:bCs/>
                          <w:sz w:val="24"/>
                          <w:szCs w:val="24"/>
                        </w:rPr>
                      </w:pPr>
                    </w:p>
                    <w:p w14:paraId="5DB0ACF6" w14:textId="77777777" w:rsidR="007E243D" w:rsidRPr="00A46B72" w:rsidRDefault="007E243D" w:rsidP="007E243D">
                      <w:pPr>
                        <w:spacing w:after="0" w:line="240" w:lineRule="auto"/>
                        <w:rPr>
                          <w:rFonts w:eastAsia="Times New Roman" w:cstheme="minorHAnsi"/>
                          <w:b/>
                          <w:bCs/>
                          <w:sz w:val="24"/>
                          <w:szCs w:val="24"/>
                        </w:rPr>
                      </w:pPr>
                      <w:r w:rsidRPr="00A46B72">
                        <w:rPr>
                          <w:rFonts w:eastAsia="Times New Roman" w:cstheme="minorHAnsi"/>
                          <w:b/>
                          <w:bCs/>
                          <w:sz w:val="24"/>
                          <w:szCs w:val="24"/>
                        </w:rPr>
                        <w:t>Board of Directors</w:t>
                      </w:r>
                    </w:p>
                    <w:p w14:paraId="5DE83F1E" w14:textId="77777777" w:rsidR="007E243D" w:rsidRPr="00A46B72" w:rsidRDefault="007E243D" w:rsidP="007E243D">
                      <w:pPr>
                        <w:spacing w:after="0" w:line="240" w:lineRule="auto"/>
                        <w:rPr>
                          <w:rFonts w:eastAsia="Times New Roman" w:cstheme="minorHAnsi"/>
                          <w:b/>
                          <w:bCs/>
                          <w:sz w:val="32"/>
                          <w:szCs w:val="32"/>
                        </w:rPr>
                      </w:pPr>
                    </w:p>
                    <w:p w14:paraId="31CA555D" w14:textId="77777777" w:rsidR="007E243D" w:rsidRPr="00A46B72"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Jan Jacobs – President</w:t>
                      </w:r>
                      <w:r w:rsidRPr="00A46B72">
                        <w:rPr>
                          <w:rFonts w:eastAsia="Times New Roman" w:cstheme="minorHAnsi"/>
                          <w:sz w:val="18"/>
                          <w:szCs w:val="18"/>
                        </w:rPr>
                        <w:br/>
                      </w:r>
                      <w:r w:rsidR="00796870" w:rsidRPr="00A46B72">
                        <w:rPr>
                          <w:sz w:val="18"/>
                          <w:szCs w:val="18"/>
                        </w:rPr>
                        <w:fldChar w:fldCharType="begin"/>
                      </w:r>
                      <w:r w:rsidRPr="00A46B72">
                        <w:rPr>
                          <w:sz w:val="18"/>
                          <w:szCs w:val="18"/>
                        </w:rPr>
                        <w:instrText>HYPERLINK "http://www.americanseafoods.com/" \t "_blank"</w:instrText>
                      </w:r>
                      <w:r w:rsidR="00796870" w:rsidRPr="00A46B72">
                        <w:rPr>
                          <w:sz w:val="18"/>
                          <w:szCs w:val="18"/>
                        </w:rPr>
                        <w:fldChar w:fldCharType="separate"/>
                      </w:r>
                      <w:r>
                        <w:rPr>
                          <w:rFonts w:eastAsia="Times New Roman" w:cstheme="minorHAnsi"/>
                          <w:i/>
                          <w:color w:val="1A83A0"/>
                          <w:sz w:val="18"/>
                          <w:szCs w:val="18"/>
                        </w:rPr>
                        <w:t>Harvester, Region IV</w:t>
                      </w:r>
                    </w:p>
                    <w:p w14:paraId="3A39A71A" w14:textId="77777777" w:rsidR="007E243D" w:rsidRPr="00A46B72" w:rsidRDefault="007E243D" w:rsidP="007E243D">
                      <w:pPr>
                        <w:spacing w:after="0" w:line="240" w:lineRule="auto"/>
                        <w:rPr>
                          <w:rFonts w:eastAsia="Times New Roman" w:cstheme="minorHAnsi"/>
                          <w:sz w:val="18"/>
                          <w:szCs w:val="18"/>
                        </w:rPr>
                      </w:pPr>
                      <w:r w:rsidRPr="00A46B72">
                        <w:rPr>
                          <w:rFonts w:eastAsia="Times New Roman" w:cstheme="minorHAnsi"/>
                          <w:i/>
                          <w:color w:val="1A83A0"/>
                          <w:sz w:val="18"/>
                          <w:szCs w:val="18"/>
                        </w:rPr>
                        <w:t>American Seafoods Company</w:t>
                      </w:r>
                      <w:r w:rsidR="00796870" w:rsidRPr="00A46B72">
                        <w:rPr>
                          <w:sz w:val="18"/>
                          <w:szCs w:val="18"/>
                        </w:rPr>
                        <w:fldChar w:fldCharType="end"/>
                      </w:r>
                    </w:p>
                    <w:p w14:paraId="50CC73E0" w14:textId="77777777" w:rsidR="007E243D" w:rsidRPr="00A46B72" w:rsidRDefault="007E243D" w:rsidP="007E243D">
                      <w:pPr>
                        <w:pStyle w:val="ListParagraph"/>
                        <w:spacing w:after="0" w:line="240" w:lineRule="auto"/>
                        <w:ind w:left="0"/>
                        <w:rPr>
                          <w:rFonts w:eastAsia="Times New Roman" w:cstheme="minorHAnsi"/>
                          <w:sz w:val="18"/>
                          <w:szCs w:val="18"/>
                        </w:rPr>
                      </w:pPr>
                    </w:p>
                    <w:p w14:paraId="4E8633A3" w14:textId="77777777"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Ken Simpson – Vice President</w:t>
                      </w:r>
                      <w:r w:rsidRPr="00A46B72">
                        <w:rPr>
                          <w:rFonts w:eastAsia="Times New Roman" w:cstheme="minorHAnsi"/>
                          <w:sz w:val="18"/>
                          <w:szCs w:val="18"/>
                        </w:rPr>
                        <w:br/>
                      </w:r>
                      <w:r w:rsidRPr="00A46B72">
                        <w:rPr>
                          <w:rFonts w:eastAsia="Times New Roman" w:cstheme="minorHAnsi"/>
                          <w:i/>
                          <w:color w:val="1A83A0"/>
                          <w:sz w:val="18"/>
                          <w:szCs w:val="18"/>
                        </w:rPr>
                        <w:t xml:space="preserve">Harvester, </w:t>
                      </w:r>
                      <w:r>
                        <w:rPr>
                          <w:rFonts w:eastAsia="Times New Roman" w:cstheme="minorHAnsi"/>
                          <w:i/>
                          <w:color w:val="1A83A0"/>
                          <w:sz w:val="18"/>
                          <w:szCs w:val="18"/>
                        </w:rPr>
                        <w:t>Region II</w:t>
                      </w:r>
                    </w:p>
                    <w:p w14:paraId="0D77D733" w14:textId="77777777" w:rsidR="007E243D" w:rsidRPr="00A46B72" w:rsidRDefault="007E243D" w:rsidP="007E243D">
                      <w:pPr>
                        <w:spacing w:after="0" w:line="240" w:lineRule="auto"/>
                        <w:rPr>
                          <w:rFonts w:eastAsia="Times New Roman" w:cstheme="minorHAnsi"/>
                          <w:sz w:val="18"/>
                          <w:szCs w:val="18"/>
                        </w:rPr>
                      </w:pPr>
                      <w:r w:rsidRPr="00A46B72">
                        <w:rPr>
                          <w:rFonts w:eastAsia="Times New Roman" w:cstheme="minorHAnsi"/>
                          <w:i/>
                          <w:color w:val="1A83A0"/>
                          <w:sz w:val="18"/>
                          <w:szCs w:val="18"/>
                        </w:rPr>
                        <w:t>F/V Lady Simpson</w:t>
                      </w:r>
                    </w:p>
                    <w:p w14:paraId="498770FB" w14:textId="77777777" w:rsidR="007E243D" w:rsidRPr="00A46B72" w:rsidRDefault="007E243D" w:rsidP="007E243D">
                      <w:pPr>
                        <w:pStyle w:val="ListParagraph"/>
                        <w:spacing w:after="0" w:line="240" w:lineRule="auto"/>
                        <w:ind w:left="0"/>
                        <w:rPr>
                          <w:rFonts w:eastAsia="Times New Roman" w:cstheme="minorHAnsi"/>
                          <w:sz w:val="18"/>
                          <w:szCs w:val="18"/>
                        </w:rPr>
                      </w:pPr>
                    </w:p>
                    <w:p w14:paraId="6C062286" w14:textId="77777777"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Trevor Sande - Treasurer</w:t>
                      </w:r>
                    </w:p>
                    <w:p w14:paraId="42676A9C" w14:textId="77777777"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 xml:space="preserve">Harvester, </w:t>
                      </w:r>
                      <w:r>
                        <w:rPr>
                          <w:rFonts w:eastAsia="Times New Roman" w:cstheme="minorHAnsi"/>
                          <w:bCs/>
                          <w:i/>
                          <w:color w:val="1A83A0"/>
                          <w:sz w:val="18"/>
                          <w:szCs w:val="18"/>
                        </w:rPr>
                        <w:t>Region I</w:t>
                      </w:r>
                    </w:p>
                    <w:p w14:paraId="1471CD4C" w14:textId="77777777"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Marble Seafoods</w:t>
                      </w:r>
                    </w:p>
                    <w:p w14:paraId="6CDDA24A" w14:textId="77777777" w:rsidR="007E243D" w:rsidRDefault="007E243D" w:rsidP="007E243D">
                      <w:pPr>
                        <w:spacing w:after="0" w:line="240" w:lineRule="auto"/>
                        <w:rPr>
                          <w:rFonts w:eastAsia="Times New Roman" w:cstheme="minorHAnsi"/>
                          <w:b/>
                          <w:bCs/>
                          <w:sz w:val="18"/>
                          <w:szCs w:val="18"/>
                        </w:rPr>
                      </w:pPr>
                    </w:p>
                    <w:p w14:paraId="0DA7EE3E" w14:textId="77777777"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Mark Scheer</w:t>
                      </w:r>
                      <w:r>
                        <w:rPr>
                          <w:rFonts w:eastAsia="Times New Roman" w:cstheme="minorHAnsi"/>
                          <w:b/>
                          <w:bCs/>
                          <w:sz w:val="18"/>
                          <w:szCs w:val="18"/>
                        </w:rPr>
                        <w:t xml:space="preserve"> - Secretary</w:t>
                      </w:r>
                      <w:r w:rsidRPr="00A46B72">
                        <w:rPr>
                          <w:rFonts w:eastAsia="Times New Roman" w:cstheme="minorHAnsi"/>
                          <w:sz w:val="18"/>
                          <w:szCs w:val="18"/>
                        </w:rPr>
                        <w:br/>
                      </w:r>
                      <w:r>
                        <w:rPr>
                          <w:rFonts w:eastAsia="Times New Roman" w:cstheme="minorHAnsi"/>
                          <w:i/>
                          <w:color w:val="1A83A0"/>
                          <w:sz w:val="18"/>
                          <w:szCs w:val="18"/>
                        </w:rPr>
                        <w:t>Service Sector</w:t>
                      </w:r>
                    </w:p>
                    <w:p w14:paraId="7E6B6FA6" w14:textId="77777777" w:rsidR="007E243D" w:rsidRPr="00A46B72" w:rsidRDefault="007E243D" w:rsidP="007E243D">
                      <w:pPr>
                        <w:spacing w:after="0" w:line="240" w:lineRule="auto"/>
                        <w:rPr>
                          <w:rFonts w:eastAsia="Times New Roman" w:cstheme="minorHAnsi"/>
                          <w:sz w:val="18"/>
                          <w:szCs w:val="18"/>
                        </w:rPr>
                      </w:pPr>
                      <w:r w:rsidRPr="000151E8">
                        <w:rPr>
                          <w:rFonts w:eastAsia="Times New Roman" w:cstheme="minorHAnsi"/>
                          <w:i/>
                          <w:color w:val="1A83A0"/>
                          <w:sz w:val="18"/>
                          <w:szCs w:val="18"/>
                        </w:rPr>
                        <w:t>Williams Kastner</w:t>
                      </w:r>
                    </w:p>
                    <w:p w14:paraId="7AA73D2B" w14:textId="77777777" w:rsidR="007E243D" w:rsidRPr="00A46B72" w:rsidRDefault="007E243D" w:rsidP="007E243D">
                      <w:pPr>
                        <w:spacing w:after="0" w:line="240" w:lineRule="auto"/>
                        <w:rPr>
                          <w:rFonts w:eastAsia="Times New Roman" w:cstheme="minorHAnsi"/>
                          <w:b/>
                          <w:sz w:val="18"/>
                          <w:szCs w:val="18"/>
                        </w:rPr>
                      </w:pPr>
                    </w:p>
                    <w:p w14:paraId="7CE2A336" w14:textId="77777777"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Al Burch</w:t>
                      </w:r>
                      <w:r w:rsidRPr="00A46B72">
                        <w:rPr>
                          <w:rFonts w:eastAsia="Times New Roman" w:cstheme="minorHAnsi"/>
                          <w:sz w:val="18"/>
                          <w:szCs w:val="18"/>
                        </w:rPr>
                        <w:br/>
                      </w:r>
                      <w:r>
                        <w:rPr>
                          <w:rFonts w:eastAsia="Times New Roman" w:cstheme="minorHAnsi"/>
                          <w:i/>
                          <w:color w:val="1A83A0"/>
                          <w:sz w:val="18"/>
                          <w:szCs w:val="18"/>
                        </w:rPr>
                        <w:t>Harvester, Region III</w:t>
                      </w:r>
                    </w:p>
                    <w:p w14:paraId="1D9C53EB" w14:textId="77777777" w:rsidR="007E243D" w:rsidRPr="00A46B72" w:rsidRDefault="007E243D" w:rsidP="007E243D">
                      <w:pPr>
                        <w:spacing w:after="0" w:line="240" w:lineRule="auto"/>
                        <w:rPr>
                          <w:rFonts w:eastAsia="Times New Roman" w:cstheme="minorHAnsi"/>
                          <w:i/>
                          <w:color w:val="1A83A0"/>
                          <w:sz w:val="18"/>
                          <w:szCs w:val="18"/>
                        </w:rPr>
                      </w:pPr>
                      <w:r w:rsidRPr="00A46B72">
                        <w:rPr>
                          <w:rFonts w:eastAsia="Times New Roman" w:cstheme="minorHAnsi"/>
                          <w:i/>
                          <w:color w:val="1A83A0"/>
                          <w:sz w:val="18"/>
                          <w:szCs w:val="18"/>
                        </w:rPr>
                        <w:t>Alaska Whitefish Trawlers Association</w:t>
                      </w:r>
                    </w:p>
                    <w:p w14:paraId="114C173F" w14:textId="77777777" w:rsidR="00905BB4" w:rsidRDefault="00905BB4" w:rsidP="004B7155">
                      <w:pPr>
                        <w:spacing w:after="0" w:line="240" w:lineRule="auto"/>
                        <w:rPr>
                          <w:rFonts w:eastAsia="Times New Roman" w:cstheme="minorHAnsi"/>
                          <w:sz w:val="18"/>
                          <w:szCs w:val="18"/>
                        </w:rPr>
                      </w:pPr>
                    </w:p>
                    <w:p w14:paraId="2F247A32" w14:textId="77777777" w:rsidR="00905BB4" w:rsidRPr="004B7155" w:rsidRDefault="007E243D" w:rsidP="00905BB4">
                      <w:pPr>
                        <w:spacing w:after="0" w:line="240" w:lineRule="auto"/>
                        <w:rPr>
                          <w:rFonts w:eastAsia="Times New Roman" w:cstheme="minorHAnsi"/>
                          <w:sz w:val="18"/>
                          <w:szCs w:val="18"/>
                        </w:rPr>
                      </w:pPr>
                      <w:r w:rsidRPr="00A46B72">
                        <w:rPr>
                          <w:rFonts w:eastAsia="Times New Roman" w:cstheme="minorHAnsi"/>
                          <w:sz w:val="18"/>
                          <w:szCs w:val="18"/>
                        </w:rPr>
                        <w:t xml:space="preserve"> </w:t>
                      </w:r>
                      <w:r w:rsidR="00905BB4">
                        <w:rPr>
                          <w:rFonts w:eastAsia="Times New Roman" w:cstheme="minorHAnsi"/>
                          <w:b/>
                          <w:sz w:val="18"/>
                          <w:szCs w:val="18"/>
                        </w:rPr>
                        <w:t>Jim Denning</w:t>
                      </w:r>
                    </w:p>
                    <w:p w14:paraId="25708D62" w14:textId="77777777" w:rsidR="00905BB4" w:rsidRDefault="00905BB4" w:rsidP="00905BB4">
                      <w:pPr>
                        <w:spacing w:after="0" w:line="240" w:lineRule="auto"/>
                        <w:rPr>
                          <w:rFonts w:eastAsia="Times New Roman" w:cstheme="minorHAnsi"/>
                          <w:i/>
                          <w:color w:val="1A83A0"/>
                          <w:sz w:val="18"/>
                          <w:szCs w:val="18"/>
                        </w:rPr>
                      </w:pPr>
                      <w:r>
                        <w:rPr>
                          <w:rFonts w:eastAsia="Times New Roman" w:cstheme="minorHAnsi"/>
                          <w:i/>
                          <w:color w:val="1A83A0"/>
                          <w:sz w:val="18"/>
                          <w:szCs w:val="18"/>
                        </w:rPr>
                        <w:t>Service Sector</w:t>
                      </w:r>
                    </w:p>
                    <w:p w14:paraId="69ECAB6F" w14:textId="77777777" w:rsidR="004B7155" w:rsidRDefault="00905BB4" w:rsidP="00905BB4">
                      <w:pPr>
                        <w:spacing w:after="0" w:line="240" w:lineRule="auto"/>
                        <w:rPr>
                          <w:rFonts w:eastAsia="Times New Roman" w:cstheme="minorHAnsi"/>
                          <w:sz w:val="18"/>
                          <w:szCs w:val="18"/>
                        </w:rPr>
                      </w:pPr>
                      <w:r>
                        <w:rPr>
                          <w:rFonts w:eastAsia="Times New Roman" w:cstheme="minorHAnsi"/>
                          <w:i/>
                          <w:color w:val="1A83A0"/>
                          <w:sz w:val="18"/>
                          <w:szCs w:val="18"/>
                        </w:rPr>
                        <w:t>AquaStar</w:t>
                      </w:r>
                    </w:p>
                    <w:p w14:paraId="3779C26D" w14:textId="77777777" w:rsidR="00905BB4" w:rsidRDefault="00905BB4" w:rsidP="004B7155">
                      <w:pPr>
                        <w:spacing w:after="0" w:line="240" w:lineRule="auto"/>
                        <w:rPr>
                          <w:rFonts w:eastAsia="Times New Roman" w:cstheme="minorHAnsi"/>
                          <w:sz w:val="18"/>
                          <w:szCs w:val="18"/>
                        </w:rPr>
                      </w:pPr>
                    </w:p>
                    <w:p w14:paraId="5524A829" w14:textId="77777777" w:rsidR="004B7155" w:rsidRPr="004B7155" w:rsidRDefault="004B7155" w:rsidP="004B7155">
                      <w:pPr>
                        <w:spacing w:after="0" w:line="240" w:lineRule="auto"/>
                        <w:rPr>
                          <w:rFonts w:eastAsia="Times New Roman" w:cstheme="minorHAnsi"/>
                          <w:sz w:val="18"/>
                          <w:szCs w:val="18"/>
                        </w:rPr>
                      </w:pPr>
                      <w:r>
                        <w:rPr>
                          <w:rFonts w:eastAsia="Times New Roman" w:cstheme="minorHAnsi"/>
                          <w:b/>
                          <w:sz w:val="18"/>
                          <w:szCs w:val="18"/>
                        </w:rPr>
                        <w:t>Tom Enlow</w:t>
                      </w:r>
                    </w:p>
                    <w:p w14:paraId="7A54218E" w14:textId="77777777" w:rsidR="004B7155" w:rsidRDefault="004B7155" w:rsidP="004B7155">
                      <w:pPr>
                        <w:spacing w:after="0" w:line="240" w:lineRule="auto"/>
                        <w:rPr>
                          <w:rFonts w:eastAsia="Times New Roman" w:cstheme="minorHAnsi"/>
                          <w:i/>
                          <w:color w:val="1A83A0"/>
                          <w:sz w:val="18"/>
                          <w:szCs w:val="18"/>
                        </w:rPr>
                      </w:pPr>
                      <w:r>
                        <w:rPr>
                          <w:rFonts w:eastAsia="Times New Roman" w:cstheme="minorHAnsi"/>
                          <w:i/>
                          <w:color w:val="1A83A0"/>
                          <w:sz w:val="18"/>
                          <w:szCs w:val="18"/>
                        </w:rPr>
                        <w:t>Processor, At-large</w:t>
                      </w:r>
                    </w:p>
                    <w:p w14:paraId="08983DAC" w14:textId="77777777" w:rsidR="004B7155" w:rsidRPr="00A46B72" w:rsidRDefault="004B7155" w:rsidP="004B7155">
                      <w:pPr>
                        <w:spacing w:after="0" w:line="240" w:lineRule="auto"/>
                        <w:rPr>
                          <w:rFonts w:eastAsia="Times New Roman" w:cstheme="minorHAnsi"/>
                          <w:i/>
                          <w:color w:val="1A83A0"/>
                          <w:sz w:val="18"/>
                          <w:szCs w:val="18"/>
                        </w:rPr>
                      </w:pPr>
                      <w:r>
                        <w:rPr>
                          <w:rFonts w:eastAsia="Times New Roman" w:cstheme="minorHAnsi"/>
                          <w:i/>
                          <w:color w:val="1A83A0"/>
                          <w:sz w:val="18"/>
                          <w:szCs w:val="18"/>
                        </w:rPr>
                        <w:t>UniSea</w:t>
                      </w:r>
                    </w:p>
                    <w:p w14:paraId="5382B757" w14:textId="77777777" w:rsidR="007E243D" w:rsidRPr="00A46B72" w:rsidRDefault="007E243D" w:rsidP="007E243D">
                      <w:pPr>
                        <w:spacing w:after="0" w:line="240" w:lineRule="auto"/>
                        <w:rPr>
                          <w:rFonts w:eastAsia="Times New Roman" w:cstheme="minorHAnsi"/>
                          <w:sz w:val="18"/>
                          <w:szCs w:val="18"/>
                        </w:rPr>
                      </w:pPr>
                    </w:p>
                    <w:p w14:paraId="58C065DC" w14:textId="77777777"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Buck Laukitis</w:t>
                      </w:r>
                    </w:p>
                    <w:p w14:paraId="6810A048" w14:textId="77777777" w:rsidR="007E243D" w:rsidRDefault="007E243D" w:rsidP="007E243D">
                      <w:pPr>
                        <w:spacing w:after="0" w:line="240" w:lineRule="auto"/>
                        <w:rPr>
                          <w:rFonts w:eastAsia="Times New Roman" w:cstheme="minorHAnsi"/>
                          <w:bCs/>
                          <w:i/>
                          <w:color w:val="31849B" w:themeColor="accent5" w:themeShade="BF"/>
                          <w:sz w:val="18"/>
                          <w:szCs w:val="18"/>
                        </w:rPr>
                      </w:pPr>
                      <w:r>
                        <w:rPr>
                          <w:rFonts w:eastAsia="Times New Roman" w:cstheme="minorHAnsi"/>
                          <w:bCs/>
                          <w:i/>
                          <w:color w:val="31849B" w:themeColor="accent5" w:themeShade="BF"/>
                          <w:sz w:val="18"/>
                          <w:szCs w:val="18"/>
                        </w:rPr>
                        <w:t>Harvester, At-Large</w:t>
                      </w:r>
                    </w:p>
                    <w:p w14:paraId="60E1D18E" w14:textId="77777777" w:rsidR="007E243D" w:rsidRPr="00596D35" w:rsidRDefault="007E243D" w:rsidP="007E243D">
                      <w:pPr>
                        <w:spacing w:after="0" w:line="240" w:lineRule="auto"/>
                        <w:rPr>
                          <w:rFonts w:eastAsia="Times New Roman" w:cstheme="minorHAnsi"/>
                          <w:bCs/>
                          <w:i/>
                          <w:color w:val="31849B" w:themeColor="accent5" w:themeShade="BF"/>
                          <w:sz w:val="18"/>
                          <w:szCs w:val="18"/>
                        </w:rPr>
                      </w:pPr>
                      <w:r w:rsidRPr="00596D35">
                        <w:rPr>
                          <w:rFonts w:eastAsia="Times New Roman" w:cstheme="minorHAnsi"/>
                          <w:bCs/>
                          <w:i/>
                          <w:color w:val="31849B" w:themeColor="accent5" w:themeShade="BF"/>
                          <w:sz w:val="18"/>
                          <w:szCs w:val="18"/>
                        </w:rPr>
                        <w:t>Magic Fish Company</w:t>
                      </w:r>
                    </w:p>
                    <w:p w14:paraId="523127E6" w14:textId="77777777" w:rsidR="007E243D" w:rsidRDefault="007E243D" w:rsidP="007E243D">
                      <w:pPr>
                        <w:spacing w:after="0" w:line="240" w:lineRule="auto"/>
                        <w:rPr>
                          <w:rFonts w:eastAsia="Times New Roman" w:cstheme="minorHAnsi"/>
                          <w:b/>
                          <w:bCs/>
                          <w:sz w:val="18"/>
                          <w:szCs w:val="18"/>
                        </w:rPr>
                      </w:pPr>
                    </w:p>
                    <w:p w14:paraId="42D4914D" w14:textId="77777777"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Chris Mierzejek</w:t>
                      </w:r>
                    </w:p>
                    <w:p w14:paraId="6FD6FC47" w14:textId="77777777" w:rsidR="007E243D" w:rsidRDefault="00905BB4" w:rsidP="007E243D">
                      <w:pPr>
                        <w:spacing w:after="0" w:line="240" w:lineRule="auto"/>
                        <w:rPr>
                          <w:rFonts w:eastAsia="Times New Roman" w:cstheme="minorHAnsi"/>
                          <w:bCs/>
                          <w:i/>
                          <w:color w:val="1A83A0"/>
                          <w:sz w:val="18"/>
                          <w:szCs w:val="18"/>
                        </w:rPr>
                      </w:pPr>
                      <w:r>
                        <w:rPr>
                          <w:rFonts w:eastAsia="Times New Roman" w:cstheme="minorHAnsi"/>
                          <w:bCs/>
                          <w:i/>
                          <w:color w:val="1A83A0"/>
                          <w:sz w:val="18"/>
                          <w:szCs w:val="18"/>
                        </w:rPr>
                        <w:t>Processor, At-large</w:t>
                      </w:r>
                    </w:p>
                    <w:p w14:paraId="259930AC" w14:textId="77777777"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Aleutian Pribilof Island Community Development Assoc.</w:t>
                      </w:r>
                    </w:p>
                    <w:p w14:paraId="00ECFA26" w14:textId="77777777" w:rsidR="007E243D" w:rsidRDefault="007E243D" w:rsidP="007E243D">
                      <w:pPr>
                        <w:spacing w:after="0" w:line="240" w:lineRule="auto"/>
                        <w:rPr>
                          <w:rFonts w:eastAsia="Times New Roman" w:cstheme="minorHAnsi"/>
                          <w:b/>
                          <w:bCs/>
                          <w:sz w:val="18"/>
                          <w:szCs w:val="18"/>
                        </w:rPr>
                      </w:pPr>
                    </w:p>
                    <w:p w14:paraId="1E45381B" w14:textId="77777777" w:rsidR="006D3393" w:rsidRDefault="006D3393" w:rsidP="006D3393">
                      <w:pPr>
                        <w:spacing w:after="0" w:line="240" w:lineRule="auto"/>
                      </w:pPr>
                      <w:r>
                        <w:rPr>
                          <w:rFonts w:eastAsia="Times New Roman" w:cstheme="minorHAnsi"/>
                          <w:b/>
                          <w:bCs/>
                          <w:sz w:val="18"/>
                          <w:szCs w:val="18"/>
                        </w:rPr>
                        <w:t>Stefanie Moreland</w:t>
                      </w:r>
                      <w:r w:rsidRPr="00A46B72">
                        <w:rPr>
                          <w:rFonts w:eastAsia="Times New Roman" w:cstheme="minorHAnsi"/>
                          <w:sz w:val="18"/>
                          <w:szCs w:val="18"/>
                        </w:rPr>
                        <w:br/>
                      </w:r>
                      <w:r w:rsidRPr="0095201C">
                        <w:rPr>
                          <w:i/>
                          <w:color w:val="31849B" w:themeColor="accent5" w:themeShade="BF"/>
                          <w:sz w:val="18"/>
                          <w:szCs w:val="18"/>
                        </w:rPr>
                        <w:t>Processor, At-large</w:t>
                      </w:r>
                    </w:p>
                    <w:p w14:paraId="60863568" w14:textId="77777777" w:rsidR="006D3393" w:rsidRPr="00A46B72" w:rsidRDefault="00A74438" w:rsidP="006D3393">
                      <w:pPr>
                        <w:spacing w:after="0" w:line="240" w:lineRule="auto"/>
                        <w:rPr>
                          <w:rFonts w:eastAsia="Times New Roman" w:cstheme="minorHAnsi"/>
                          <w:sz w:val="18"/>
                          <w:szCs w:val="18"/>
                        </w:rPr>
                      </w:pPr>
                      <w:hyperlink r:id="rId9" w:tgtFrame="_blank" w:history="1">
                        <w:r w:rsidR="006D3393" w:rsidRPr="00A46B72">
                          <w:rPr>
                            <w:rFonts w:eastAsia="Times New Roman" w:cstheme="minorHAnsi"/>
                            <w:i/>
                            <w:color w:val="1A83A0"/>
                            <w:sz w:val="18"/>
                            <w:szCs w:val="18"/>
                          </w:rPr>
                          <w:t>Trident Seafoods</w:t>
                        </w:r>
                      </w:hyperlink>
                    </w:p>
                    <w:p w14:paraId="17BBB4B5" w14:textId="77777777" w:rsidR="006D3393" w:rsidRDefault="006D3393" w:rsidP="007E243D">
                      <w:pPr>
                        <w:spacing w:after="0" w:line="240" w:lineRule="auto"/>
                        <w:rPr>
                          <w:rFonts w:eastAsia="Times New Roman" w:cstheme="minorHAnsi"/>
                          <w:b/>
                          <w:sz w:val="18"/>
                          <w:szCs w:val="18"/>
                        </w:rPr>
                      </w:pPr>
                    </w:p>
                    <w:p w14:paraId="17103E5A" w14:textId="77777777" w:rsidR="007E243D" w:rsidRPr="00A46B72" w:rsidRDefault="007E243D" w:rsidP="007E243D">
                      <w:pPr>
                        <w:spacing w:after="0" w:line="240" w:lineRule="auto"/>
                        <w:rPr>
                          <w:rFonts w:eastAsia="Times New Roman" w:cstheme="minorHAnsi"/>
                          <w:b/>
                          <w:sz w:val="18"/>
                          <w:szCs w:val="18"/>
                        </w:rPr>
                      </w:pPr>
                      <w:r w:rsidRPr="00A46B72">
                        <w:rPr>
                          <w:rFonts w:eastAsia="Times New Roman" w:cstheme="minorHAnsi"/>
                          <w:b/>
                          <w:sz w:val="18"/>
                          <w:szCs w:val="18"/>
                        </w:rPr>
                        <w:t>John Sund</w:t>
                      </w:r>
                    </w:p>
                    <w:p w14:paraId="6534B7D1" w14:textId="77777777" w:rsidR="007E243D" w:rsidRDefault="007E243D" w:rsidP="007E243D">
                      <w:pPr>
                        <w:spacing w:after="0" w:line="240" w:lineRule="auto"/>
                        <w:rPr>
                          <w:rFonts w:eastAsia="Times New Roman" w:cstheme="minorHAnsi"/>
                          <w:i/>
                          <w:color w:val="1A83A0"/>
                          <w:sz w:val="18"/>
                          <w:szCs w:val="18"/>
                        </w:rPr>
                      </w:pPr>
                      <w:r>
                        <w:rPr>
                          <w:rFonts w:eastAsia="Times New Roman" w:cstheme="minorHAnsi"/>
                          <w:i/>
                          <w:color w:val="1A83A0"/>
                          <w:sz w:val="18"/>
                          <w:szCs w:val="18"/>
                        </w:rPr>
                        <w:t>Service Sector</w:t>
                      </w:r>
                    </w:p>
                    <w:p w14:paraId="327CC4D0" w14:textId="77777777" w:rsidR="007E243D" w:rsidRDefault="007E243D" w:rsidP="00BD4CF4">
                      <w:pPr>
                        <w:spacing w:after="0" w:line="240" w:lineRule="auto"/>
                        <w:rPr>
                          <w:rFonts w:eastAsia="Times New Roman" w:cstheme="minorHAnsi"/>
                          <w:i/>
                          <w:color w:val="1A83A0"/>
                          <w:sz w:val="18"/>
                          <w:szCs w:val="18"/>
                        </w:rPr>
                      </w:pPr>
                      <w:r>
                        <w:rPr>
                          <w:rFonts w:eastAsia="Times New Roman" w:cstheme="minorHAnsi"/>
                          <w:i/>
                          <w:color w:val="1A83A0"/>
                          <w:sz w:val="18"/>
                          <w:szCs w:val="18"/>
                        </w:rPr>
                        <w:t>Stellar North LLC</w:t>
                      </w:r>
                    </w:p>
                    <w:p w14:paraId="77972B03" w14:textId="77777777" w:rsidR="00905BB4" w:rsidRDefault="00905BB4" w:rsidP="00BD4CF4">
                      <w:pPr>
                        <w:spacing w:after="0" w:line="240" w:lineRule="auto"/>
                        <w:rPr>
                          <w:rFonts w:eastAsia="Times New Roman" w:cstheme="minorHAnsi"/>
                          <w:i/>
                          <w:color w:val="1A83A0"/>
                          <w:sz w:val="18"/>
                          <w:szCs w:val="18"/>
                        </w:rPr>
                      </w:pPr>
                    </w:p>
                    <w:p w14:paraId="7D5A0EEB" w14:textId="77777777" w:rsidR="00905BB4" w:rsidRDefault="00905BB4" w:rsidP="00BD4CF4">
                      <w:pPr>
                        <w:spacing w:after="0" w:line="240" w:lineRule="auto"/>
                        <w:rPr>
                          <w:rFonts w:eastAsia="Times New Roman" w:cstheme="minorHAnsi"/>
                          <w:b/>
                          <w:bCs/>
                          <w:sz w:val="24"/>
                          <w:szCs w:val="24"/>
                        </w:rPr>
                      </w:pPr>
                    </w:p>
                  </w:txbxContent>
                </v:textbox>
                <w10:wrap type="tight"/>
              </v:shape>
            </w:pict>
          </mc:Fallback>
        </mc:AlternateContent>
      </w:r>
      <w:r w:rsidR="00503C64" w:rsidRPr="00E40F63">
        <w:rPr>
          <w:b/>
          <w:sz w:val="24"/>
          <w:szCs w:val="24"/>
        </w:rPr>
        <w:t xml:space="preserve">RE:  </w:t>
      </w:r>
      <w:r w:rsidR="00503C64" w:rsidRPr="00E40F63">
        <w:rPr>
          <w:b/>
          <w:sz w:val="24"/>
          <w:szCs w:val="24"/>
        </w:rPr>
        <w:tab/>
        <w:t>Up</w:t>
      </w:r>
      <w:r w:rsidR="00B519DB">
        <w:rPr>
          <w:b/>
          <w:sz w:val="24"/>
          <w:szCs w:val="24"/>
        </w:rPr>
        <w:t>date on MSC &amp; RFM Pacific Cod Certifications</w:t>
      </w:r>
    </w:p>
    <w:p w14:paraId="79C1C8F3" w14:textId="77777777" w:rsidR="00503C64" w:rsidRDefault="00503C64" w:rsidP="00503C64">
      <w:pPr>
        <w:spacing w:after="0" w:line="240" w:lineRule="auto"/>
        <w:rPr>
          <w:sz w:val="24"/>
          <w:szCs w:val="24"/>
        </w:rPr>
      </w:pPr>
    </w:p>
    <w:p w14:paraId="1A46F99B" w14:textId="77777777" w:rsidR="000E7B56" w:rsidRPr="00E40F63" w:rsidRDefault="000E7B56" w:rsidP="00503C64">
      <w:pPr>
        <w:spacing w:after="0" w:line="240" w:lineRule="auto"/>
        <w:rPr>
          <w:sz w:val="24"/>
          <w:szCs w:val="24"/>
        </w:rPr>
      </w:pPr>
    </w:p>
    <w:p w14:paraId="2FE2755E" w14:textId="77777777" w:rsidR="00503C64" w:rsidRPr="00DD6A39" w:rsidRDefault="00503C64" w:rsidP="00DD6A39">
      <w:pPr>
        <w:spacing w:after="0" w:line="240" w:lineRule="auto"/>
        <w:rPr>
          <w:sz w:val="24"/>
          <w:szCs w:val="24"/>
        </w:rPr>
      </w:pPr>
      <w:r w:rsidRPr="00DD6A39">
        <w:rPr>
          <w:sz w:val="24"/>
          <w:szCs w:val="24"/>
        </w:rPr>
        <w:t xml:space="preserve">Dear MSC </w:t>
      </w:r>
      <w:r w:rsidR="00B519DB">
        <w:rPr>
          <w:sz w:val="24"/>
          <w:szCs w:val="24"/>
        </w:rPr>
        <w:t>&amp; RFM Pacific C</w:t>
      </w:r>
      <w:r w:rsidRPr="00DD6A39">
        <w:rPr>
          <w:sz w:val="24"/>
          <w:szCs w:val="24"/>
        </w:rPr>
        <w:t>od Client Group,</w:t>
      </w:r>
    </w:p>
    <w:p w14:paraId="1DBD6A9F" w14:textId="77777777" w:rsidR="00503C64" w:rsidRPr="00DD6A39" w:rsidRDefault="00503C64" w:rsidP="00DD6A39">
      <w:pPr>
        <w:spacing w:after="0" w:line="240" w:lineRule="auto"/>
        <w:rPr>
          <w:sz w:val="24"/>
          <w:szCs w:val="24"/>
        </w:rPr>
      </w:pPr>
    </w:p>
    <w:p w14:paraId="06B01694" w14:textId="77777777" w:rsidR="00DD6A39" w:rsidRDefault="00DD6A39" w:rsidP="00DD6A39">
      <w:pPr>
        <w:spacing w:after="0" w:line="240" w:lineRule="auto"/>
        <w:rPr>
          <w:sz w:val="24"/>
          <w:szCs w:val="24"/>
        </w:rPr>
      </w:pPr>
      <w:r w:rsidRPr="00DD6A39">
        <w:rPr>
          <w:sz w:val="24"/>
          <w:szCs w:val="24"/>
        </w:rPr>
        <w:t xml:space="preserve">The Alaska Fisheries Development Foundation (AFDF) </w:t>
      </w:r>
      <w:r w:rsidR="00B70481">
        <w:rPr>
          <w:sz w:val="24"/>
          <w:szCs w:val="24"/>
        </w:rPr>
        <w:t>is</w:t>
      </w:r>
      <w:r w:rsidRPr="00DD6A39">
        <w:rPr>
          <w:sz w:val="24"/>
          <w:szCs w:val="24"/>
        </w:rPr>
        <w:t xml:space="preserve"> t</w:t>
      </w:r>
      <w:r>
        <w:rPr>
          <w:sz w:val="24"/>
          <w:szCs w:val="24"/>
        </w:rPr>
        <w:t>he Client for Alaska’s Pacific C</w:t>
      </w:r>
      <w:r w:rsidRPr="00DD6A39">
        <w:rPr>
          <w:sz w:val="24"/>
          <w:szCs w:val="24"/>
        </w:rPr>
        <w:t>od fishery for the Marine Ste</w:t>
      </w:r>
      <w:r>
        <w:rPr>
          <w:sz w:val="24"/>
          <w:szCs w:val="24"/>
        </w:rPr>
        <w:t>wardship Council (MSC) program (</w:t>
      </w:r>
      <w:r w:rsidRPr="00DD6A39">
        <w:rPr>
          <w:sz w:val="24"/>
          <w:szCs w:val="24"/>
        </w:rPr>
        <w:t>first certified in 2010</w:t>
      </w:r>
      <w:r>
        <w:rPr>
          <w:sz w:val="24"/>
          <w:szCs w:val="24"/>
        </w:rPr>
        <w:t>)</w:t>
      </w:r>
      <w:r w:rsidRPr="00DD6A39">
        <w:rPr>
          <w:sz w:val="24"/>
          <w:szCs w:val="24"/>
        </w:rPr>
        <w:t>, and for the Ala</w:t>
      </w:r>
      <w:r>
        <w:rPr>
          <w:sz w:val="24"/>
          <w:szCs w:val="24"/>
        </w:rPr>
        <w:t>ska Seafood Marketing Institute</w:t>
      </w:r>
      <w:r w:rsidRPr="00DD6A39">
        <w:rPr>
          <w:sz w:val="24"/>
          <w:szCs w:val="24"/>
        </w:rPr>
        <w:t xml:space="preserve"> (ASMI) Responsible Fisheries Management (RFM) program, beginning with the 2</w:t>
      </w:r>
      <w:r w:rsidRPr="00DD6A39">
        <w:rPr>
          <w:sz w:val="24"/>
          <w:szCs w:val="24"/>
          <w:vertAlign w:val="superscript"/>
        </w:rPr>
        <w:t>nd</w:t>
      </w:r>
      <w:r>
        <w:rPr>
          <w:sz w:val="24"/>
          <w:szCs w:val="24"/>
        </w:rPr>
        <w:t xml:space="preserve"> a</w:t>
      </w:r>
      <w:r w:rsidRPr="00DD6A39">
        <w:rPr>
          <w:sz w:val="24"/>
          <w:szCs w:val="24"/>
        </w:rPr>
        <w:t xml:space="preserve">udit in 2015 (the fishery was first certified </w:t>
      </w:r>
      <w:r>
        <w:rPr>
          <w:sz w:val="24"/>
          <w:szCs w:val="24"/>
        </w:rPr>
        <w:t>under RFM in 2013).  Both MSC and RFM</w:t>
      </w:r>
      <w:r w:rsidRPr="00DD6A39">
        <w:rPr>
          <w:sz w:val="24"/>
          <w:szCs w:val="24"/>
        </w:rPr>
        <w:t xml:space="preserve"> certify a fishery </w:t>
      </w:r>
      <w:r w:rsidR="00B70481">
        <w:rPr>
          <w:sz w:val="24"/>
          <w:szCs w:val="24"/>
        </w:rPr>
        <w:t xml:space="preserve">as sustainably managed </w:t>
      </w:r>
      <w:r w:rsidRPr="00DD6A39">
        <w:rPr>
          <w:sz w:val="24"/>
          <w:szCs w:val="24"/>
        </w:rPr>
        <w:t xml:space="preserve">for </w:t>
      </w:r>
      <w:r w:rsidR="00B70481">
        <w:rPr>
          <w:sz w:val="24"/>
          <w:szCs w:val="24"/>
        </w:rPr>
        <w:t xml:space="preserve">a period of </w:t>
      </w:r>
      <w:r w:rsidRPr="00DD6A39">
        <w:rPr>
          <w:sz w:val="24"/>
          <w:szCs w:val="24"/>
        </w:rPr>
        <w:t xml:space="preserve">five </w:t>
      </w:r>
      <w:r>
        <w:rPr>
          <w:sz w:val="24"/>
          <w:szCs w:val="24"/>
        </w:rPr>
        <w:t>years, with required annual surveillance audits.  After five years, the fishery must be</w:t>
      </w:r>
      <w:r w:rsidRPr="00DD6A39">
        <w:rPr>
          <w:sz w:val="24"/>
          <w:szCs w:val="24"/>
        </w:rPr>
        <w:t xml:space="preserve"> re</w:t>
      </w:r>
      <w:r>
        <w:rPr>
          <w:sz w:val="24"/>
          <w:szCs w:val="24"/>
        </w:rPr>
        <w:t>-certified</w:t>
      </w:r>
      <w:r w:rsidR="00B70481">
        <w:rPr>
          <w:sz w:val="24"/>
          <w:szCs w:val="24"/>
        </w:rPr>
        <w:t xml:space="preserve"> to maintain the certificate</w:t>
      </w:r>
      <w:r w:rsidRPr="00DD6A39">
        <w:rPr>
          <w:sz w:val="24"/>
          <w:szCs w:val="24"/>
        </w:rPr>
        <w:t xml:space="preserve">.  </w:t>
      </w:r>
    </w:p>
    <w:p w14:paraId="2C5EE3D0" w14:textId="77777777" w:rsidR="00DD6A39" w:rsidRDefault="00DD6A39" w:rsidP="00DD6A39">
      <w:pPr>
        <w:spacing w:after="0" w:line="240" w:lineRule="auto"/>
        <w:rPr>
          <w:sz w:val="24"/>
          <w:szCs w:val="24"/>
        </w:rPr>
      </w:pPr>
    </w:p>
    <w:p w14:paraId="4F56774E" w14:textId="77777777" w:rsidR="00DD6A39" w:rsidRPr="00FE290A" w:rsidRDefault="00DD6A39" w:rsidP="00DD6A39">
      <w:pPr>
        <w:spacing w:after="0" w:line="240" w:lineRule="auto"/>
        <w:rPr>
          <w:b/>
          <w:sz w:val="24"/>
          <w:szCs w:val="24"/>
          <w:u w:val="single"/>
        </w:rPr>
      </w:pPr>
      <w:r w:rsidRPr="003C7918">
        <w:rPr>
          <w:b/>
          <w:sz w:val="24"/>
          <w:szCs w:val="24"/>
          <w:u w:val="single"/>
        </w:rPr>
        <w:t>Review of Alaska RFM Program</w:t>
      </w:r>
    </w:p>
    <w:p w14:paraId="432BD5E2" w14:textId="77777777" w:rsidR="00DD6A39" w:rsidRDefault="00DD6A39" w:rsidP="00DD6A39">
      <w:pPr>
        <w:spacing w:after="0" w:line="240" w:lineRule="auto"/>
        <w:rPr>
          <w:sz w:val="24"/>
          <w:szCs w:val="24"/>
        </w:rPr>
      </w:pPr>
      <w:r>
        <w:rPr>
          <w:sz w:val="24"/>
          <w:szCs w:val="24"/>
        </w:rPr>
        <w:t>Maintaining</w:t>
      </w:r>
      <w:r w:rsidRPr="00F47AF7">
        <w:rPr>
          <w:sz w:val="24"/>
          <w:szCs w:val="24"/>
        </w:rPr>
        <w:t xml:space="preserve"> choice in sustainability </w:t>
      </w:r>
      <w:r>
        <w:rPr>
          <w:sz w:val="24"/>
          <w:szCs w:val="24"/>
        </w:rPr>
        <w:t>certification</w:t>
      </w:r>
      <w:r w:rsidRPr="00F47AF7">
        <w:rPr>
          <w:sz w:val="24"/>
          <w:szCs w:val="24"/>
        </w:rPr>
        <w:t xml:space="preserve">s is critical.  </w:t>
      </w:r>
      <w:r w:rsidR="00810D6C">
        <w:rPr>
          <w:sz w:val="24"/>
          <w:szCs w:val="24"/>
        </w:rPr>
        <w:t>ASMI</w:t>
      </w:r>
      <w:r w:rsidRPr="00F47AF7">
        <w:rPr>
          <w:sz w:val="24"/>
          <w:szCs w:val="24"/>
        </w:rPr>
        <w:t xml:space="preserve"> </w:t>
      </w:r>
      <w:r>
        <w:rPr>
          <w:sz w:val="24"/>
          <w:szCs w:val="24"/>
        </w:rPr>
        <w:t xml:space="preserve">is the owner of Alaska’s alternative </w:t>
      </w:r>
      <w:r w:rsidRPr="00F47AF7">
        <w:rPr>
          <w:sz w:val="24"/>
          <w:szCs w:val="24"/>
        </w:rPr>
        <w:t>to MSC certification</w:t>
      </w:r>
      <w:r>
        <w:rPr>
          <w:sz w:val="24"/>
          <w:szCs w:val="24"/>
        </w:rPr>
        <w:t>,</w:t>
      </w:r>
      <w:r w:rsidRPr="001413E3">
        <w:rPr>
          <w:sz w:val="24"/>
          <w:szCs w:val="24"/>
        </w:rPr>
        <w:t xml:space="preserve"> </w:t>
      </w:r>
      <w:r w:rsidRPr="00F47AF7">
        <w:rPr>
          <w:sz w:val="24"/>
          <w:szCs w:val="24"/>
        </w:rPr>
        <w:t>called the</w:t>
      </w:r>
      <w:r w:rsidRPr="00094A70">
        <w:rPr>
          <w:b/>
          <w:i/>
          <w:sz w:val="24"/>
          <w:szCs w:val="24"/>
        </w:rPr>
        <w:t xml:space="preserve"> </w:t>
      </w:r>
      <w:r w:rsidRPr="00F47AF7">
        <w:rPr>
          <w:b/>
          <w:i/>
          <w:sz w:val="24"/>
          <w:szCs w:val="24"/>
        </w:rPr>
        <w:t>Responsible Fisheries Managemen</w:t>
      </w:r>
      <w:r w:rsidRPr="00094A70">
        <w:rPr>
          <w:b/>
          <w:i/>
          <w:sz w:val="24"/>
          <w:szCs w:val="24"/>
        </w:rPr>
        <w:t>t (RFM) Program</w:t>
      </w:r>
      <w:r w:rsidRPr="00F47AF7">
        <w:rPr>
          <w:sz w:val="24"/>
          <w:szCs w:val="24"/>
        </w:rPr>
        <w:t xml:space="preserve">.  </w:t>
      </w:r>
      <w:r>
        <w:rPr>
          <w:sz w:val="24"/>
          <w:szCs w:val="24"/>
        </w:rPr>
        <w:t xml:space="preserve">In 2014, </w:t>
      </w:r>
      <w:r w:rsidRPr="00F47AF7">
        <w:rPr>
          <w:sz w:val="24"/>
          <w:szCs w:val="24"/>
        </w:rPr>
        <w:t>ASMI</w:t>
      </w:r>
      <w:r>
        <w:rPr>
          <w:sz w:val="24"/>
          <w:szCs w:val="24"/>
        </w:rPr>
        <w:t xml:space="preserve"> took full ownership of the RFM Program in order to increase transparency and improve the program for greater market acceptance.  </w:t>
      </w:r>
    </w:p>
    <w:p w14:paraId="03B9242F" w14:textId="77777777" w:rsidR="00DD6A39" w:rsidRDefault="00DD6A39" w:rsidP="00DD6A39">
      <w:pPr>
        <w:spacing w:after="0" w:line="240" w:lineRule="auto"/>
        <w:rPr>
          <w:sz w:val="24"/>
          <w:szCs w:val="24"/>
        </w:rPr>
      </w:pPr>
    </w:p>
    <w:p w14:paraId="70ADD3D2" w14:textId="77777777" w:rsidR="00DD6A39" w:rsidRDefault="00DD6A39" w:rsidP="00DD6A39">
      <w:pPr>
        <w:spacing w:after="0" w:line="240" w:lineRule="auto"/>
        <w:rPr>
          <w:sz w:val="24"/>
          <w:szCs w:val="24"/>
        </w:rPr>
      </w:pPr>
      <w:r>
        <w:rPr>
          <w:sz w:val="24"/>
          <w:szCs w:val="24"/>
        </w:rPr>
        <w:t>I</w:t>
      </w:r>
      <w:r w:rsidR="00810D6C">
        <w:rPr>
          <w:sz w:val="24"/>
          <w:szCs w:val="24"/>
        </w:rPr>
        <w:t xml:space="preserve">n July, 2016, the </w:t>
      </w:r>
      <w:r>
        <w:rPr>
          <w:sz w:val="24"/>
          <w:szCs w:val="24"/>
        </w:rPr>
        <w:t xml:space="preserve">RFM Program became the first certification program successfully benchmarked against the </w:t>
      </w:r>
      <w:hyperlink r:id="rId10" w:history="1">
        <w:r w:rsidRPr="00FE290A">
          <w:rPr>
            <w:rStyle w:val="Hyperlink"/>
            <w:sz w:val="24"/>
            <w:szCs w:val="24"/>
          </w:rPr>
          <w:t>Global Sustainable Seafood Initiative (GSSI) tool</w:t>
        </w:r>
      </w:hyperlink>
      <w:r>
        <w:rPr>
          <w:sz w:val="24"/>
          <w:szCs w:val="24"/>
        </w:rPr>
        <w:t xml:space="preserve"> (see info attached).  This recognition demonstrates the rigor of the RFM program and marks an important milestone for enabling buyers to have an informed choice for the procurement of certified seafood.  </w:t>
      </w:r>
      <w:r w:rsidR="00FE7AE2">
        <w:rPr>
          <w:sz w:val="24"/>
          <w:szCs w:val="24"/>
        </w:rPr>
        <w:t>In</w:t>
      </w:r>
      <w:r w:rsidR="00810D6C">
        <w:rPr>
          <w:sz w:val="24"/>
          <w:szCs w:val="24"/>
        </w:rPr>
        <w:t xml:space="preserve"> 2017, </w:t>
      </w:r>
      <w:r w:rsidR="00810D6C" w:rsidRPr="00FE7AE2">
        <w:rPr>
          <w:b/>
          <w:i/>
          <w:sz w:val="24"/>
          <w:szCs w:val="24"/>
        </w:rPr>
        <w:t xml:space="preserve">Walmart, Kroger and Metro Group have all made commitments to accept seafood certified by a GSSI benchmarked </w:t>
      </w:r>
      <w:r w:rsidR="00AC75EE" w:rsidRPr="00FE7AE2">
        <w:rPr>
          <w:b/>
          <w:i/>
          <w:sz w:val="24"/>
          <w:szCs w:val="24"/>
        </w:rPr>
        <w:t>program, such as RFM</w:t>
      </w:r>
      <w:r w:rsidR="00AC75EE">
        <w:rPr>
          <w:sz w:val="24"/>
          <w:szCs w:val="24"/>
        </w:rPr>
        <w:t>.</w:t>
      </w:r>
      <w:r w:rsidR="00FE7AE2">
        <w:rPr>
          <w:sz w:val="24"/>
          <w:szCs w:val="24"/>
        </w:rPr>
        <w:t xml:space="preserve">  It is expected that more major retailers will continue to adopt seafood sourcing policies</w:t>
      </w:r>
      <w:r w:rsidR="00810D6C">
        <w:rPr>
          <w:vanish/>
          <w:sz w:val="24"/>
          <w:szCs w:val="24"/>
        </w:rPr>
        <w:t>rtified by a GSSI-od certified by a Gtody v fishery.  TFDf</w:t>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810D6C">
        <w:rPr>
          <w:vanish/>
          <w:sz w:val="24"/>
          <w:szCs w:val="24"/>
        </w:rPr>
        <w:pgNum/>
      </w:r>
      <w:r w:rsidR="00FE7AE2">
        <w:rPr>
          <w:sz w:val="24"/>
          <w:szCs w:val="24"/>
        </w:rPr>
        <w:t xml:space="preserve"> that include GSSI benchmarked programs, such as RFM.</w:t>
      </w:r>
    </w:p>
    <w:p w14:paraId="57A41AB2" w14:textId="77777777" w:rsidR="00810D6C" w:rsidRDefault="00810D6C" w:rsidP="00DD6A39">
      <w:pPr>
        <w:spacing w:after="0" w:line="240" w:lineRule="auto"/>
        <w:rPr>
          <w:sz w:val="24"/>
          <w:szCs w:val="24"/>
        </w:rPr>
      </w:pPr>
    </w:p>
    <w:p w14:paraId="4DA0FECC" w14:textId="77777777" w:rsidR="00DD6A39" w:rsidRPr="00DD6A39" w:rsidRDefault="00DD6A39" w:rsidP="00DD6A39">
      <w:pPr>
        <w:spacing w:after="0" w:line="240" w:lineRule="auto"/>
        <w:rPr>
          <w:b/>
          <w:sz w:val="24"/>
          <w:szCs w:val="24"/>
          <w:u w:val="single"/>
        </w:rPr>
      </w:pPr>
      <w:r w:rsidRPr="00DD6A39">
        <w:rPr>
          <w:b/>
          <w:sz w:val="24"/>
          <w:szCs w:val="24"/>
          <w:u w:val="single"/>
        </w:rPr>
        <w:t xml:space="preserve">AFDF’s Responsibility as </w:t>
      </w:r>
      <w:r w:rsidR="003B6579">
        <w:rPr>
          <w:b/>
          <w:sz w:val="24"/>
          <w:szCs w:val="24"/>
          <w:u w:val="single"/>
        </w:rPr>
        <w:t xml:space="preserve">the </w:t>
      </w:r>
      <w:r w:rsidRPr="00DD6A39">
        <w:rPr>
          <w:b/>
          <w:sz w:val="24"/>
          <w:szCs w:val="24"/>
          <w:u w:val="single"/>
        </w:rPr>
        <w:t>Client</w:t>
      </w:r>
    </w:p>
    <w:p w14:paraId="345BB3AC" w14:textId="77777777" w:rsidR="00DD6A39" w:rsidRDefault="00DD6A39" w:rsidP="00DD6A39">
      <w:pPr>
        <w:spacing w:after="0" w:line="240" w:lineRule="auto"/>
        <w:rPr>
          <w:sz w:val="24"/>
          <w:szCs w:val="24"/>
        </w:rPr>
      </w:pPr>
      <w:r>
        <w:rPr>
          <w:sz w:val="24"/>
          <w:szCs w:val="24"/>
        </w:rPr>
        <w:t xml:space="preserve">As the Client, </w:t>
      </w:r>
      <w:r w:rsidR="003B6579">
        <w:rPr>
          <w:sz w:val="24"/>
          <w:szCs w:val="24"/>
        </w:rPr>
        <w:t>AFDF is</w:t>
      </w:r>
      <w:r w:rsidRPr="00DD6A39">
        <w:rPr>
          <w:sz w:val="24"/>
          <w:szCs w:val="24"/>
        </w:rPr>
        <w:t xml:space="preserve"> </w:t>
      </w:r>
      <w:r w:rsidR="003B6579">
        <w:rPr>
          <w:sz w:val="24"/>
          <w:szCs w:val="24"/>
        </w:rPr>
        <w:t>responsible for management of</w:t>
      </w:r>
      <w:r>
        <w:rPr>
          <w:sz w:val="24"/>
          <w:szCs w:val="24"/>
        </w:rPr>
        <w:t xml:space="preserve"> the MSC and RFM </w:t>
      </w:r>
      <w:r w:rsidR="0079712B">
        <w:rPr>
          <w:sz w:val="24"/>
          <w:szCs w:val="24"/>
        </w:rPr>
        <w:t>certification program and certificate for the Pacific Cod fishery.  To do so, AFDF undertakes the following activities</w:t>
      </w:r>
      <w:r>
        <w:rPr>
          <w:sz w:val="24"/>
          <w:szCs w:val="24"/>
        </w:rPr>
        <w:t>:</w:t>
      </w:r>
    </w:p>
    <w:p w14:paraId="3D08A5FA" w14:textId="77777777" w:rsidR="00DD6A39" w:rsidRDefault="0079712B" w:rsidP="00DD6A39">
      <w:pPr>
        <w:pStyle w:val="ListParagraph"/>
        <w:numPr>
          <w:ilvl w:val="0"/>
          <w:numId w:val="11"/>
        </w:numPr>
        <w:spacing w:after="0" w:line="240" w:lineRule="auto"/>
        <w:rPr>
          <w:sz w:val="24"/>
          <w:szCs w:val="24"/>
        </w:rPr>
      </w:pPr>
      <w:r>
        <w:rPr>
          <w:sz w:val="24"/>
          <w:szCs w:val="24"/>
        </w:rPr>
        <w:t>N</w:t>
      </w:r>
      <w:r w:rsidR="00DD6A39" w:rsidRPr="00DD6A39">
        <w:rPr>
          <w:sz w:val="24"/>
          <w:szCs w:val="24"/>
        </w:rPr>
        <w:t>egotiate</w:t>
      </w:r>
      <w:r>
        <w:rPr>
          <w:sz w:val="24"/>
          <w:szCs w:val="24"/>
        </w:rPr>
        <w:t>s</w:t>
      </w:r>
      <w:r w:rsidR="00DD6A39" w:rsidRPr="00DD6A39">
        <w:rPr>
          <w:sz w:val="24"/>
          <w:szCs w:val="24"/>
        </w:rPr>
        <w:t xml:space="preserve"> contracts</w:t>
      </w:r>
      <w:r w:rsidR="00DD6A39">
        <w:rPr>
          <w:sz w:val="24"/>
          <w:szCs w:val="24"/>
        </w:rPr>
        <w:t xml:space="preserve"> with the MSC and RFM Certification</w:t>
      </w:r>
      <w:r w:rsidR="00DD6A39" w:rsidRPr="00DD6A39">
        <w:rPr>
          <w:sz w:val="24"/>
          <w:szCs w:val="24"/>
        </w:rPr>
        <w:t xml:space="preserve"> Bod</w:t>
      </w:r>
      <w:r w:rsidR="00DD6A39">
        <w:rPr>
          <w:sz w:val="24"/>
          <w:szCs w:val="24"/>
        </w:rPr>
        <w:t xml:space="preserve">ies for assessments and </w:t>
      </w:r>
      <w:r>
        <w:rPr>
          <w:sz w:val="24"/>
          <w:szCs w:val="24"/>
        </w:rPr>
        <w:t>annual audits</w:t>
      </w:r>
    </w:p>
    <w:p w14:paraId="0FD42F28" w14:textId="77777777" w:rsidR="00DD6A39" w:rsidRDefault="0079712B" w:rsidP="00DD6A39">
      <w:pPr>
        <w:pStyle w:val="ListParagraph"/>
        <w:numPr>
          <w:ilvl w:val="0"/>
          <w:numId w:val="11"/>
        </w:numPr>
        <w:spacing w:after="0" w:line="240" w:lineRule="auto"/>
        <w:rPr>
          <w:sz w:val="24"/>
          <w:szCs w:val="24"/>
        </w:rPr>
      </w:pPr>
      <w:r>
        <w:rPr>
          <w:sz w:val="24"/>
          <w:szCs w:val="24"/>
        </w:rPr>
        <w:t xml:space="preserve">Organizes and facilitate </w:t>
      </w:r>
      <w:r w:rsidR="00DD6A39">
        <w:rPr>
          <w:sz w:val="24"/>
          <w:szCs w:val="24"/>
        </w:rPr>
        <w:t>required site visits;</w:t>
      </w:r>
    </w:p>
    <w:p w14:paraId="5A21C202" w14:textId="77777777" w:rsidR="0079712B" w:rsidRDefault="0079712B" w:rsidP="00DD6A39">
      <w:pPr>
        <w:pStyle w:val="ListParagraph"/>
        <w:numPr>
          <w:ilvl w:val="0"/>
          <w:numId w:val="11"/>
        </w:numPr>
        <w:spacing w:after="0" w:line="240" w:lineRule="auto"/>
        <w:rPr>
          <w:sz w:val="24"/>
          <w:szCs w:val="24"/>
        </w:rPr>
      </w:pPr>
      <w:r>
        <w:rPr>
          <w:sz w:val="24"/>
          <w:szCs w:val="24"/>
        </w:rPr>
        <w:t>P</w:t>
      </w:r>
      <w:r w:rsidR="00DD6A39" w:rsidRPr="00DD6A39">
        <w:rPr>
          <w:sz w:val="24"/>
          <w:szCs w:val="24"/>
        </w:rPr>
        <w:t>rovide</w:t>
      </w:r>
      <w:r>
        <w:rPr>
          <w:sz w:val="24"/>
          <w:szCs w:val="24"/>
        </w:rPr>
        <w:t>s</w:t>
      </w:r>
      <w:r w:rsidR="00DD6A39" w:rsidRPr="00DD6A39">
        <w:rPr>
          <w:sz w:val="24"/>
          <w:szCs w:val="24"/>
        </w:rPr>
        <w:t xml:space="preserve"> materials and informat</w:t>
      </w:r>
      <w:r>
        <w:rPr>
          <w:sz w:val="24"/>
          <w:szCs w:val="24"/>
        </w:rPr>
        <w:t>ion to the Assessment Teams</w:t>
      </w:r>
    </w:p>
    <w:p w14:paraId="5C1CB492" w14:textId="77777777" w:rsidR="0079712B" w:rsidRDefault="0079712B" w:rsidP="00DD6A39">
      <w:pPr>
        <w:pStyle w:val="ListParagraph"/>
        <w:numPr>
          <w:ilvl w:val="0"/>
          <w:numId w:val="11"/>
        </w:numPr>
        <w:spacing w:after="0" w:line="240" w:lineRule="auto"/>
        <w:rPr>
          <w:sz w:val="24"/>
          <w:szCs w:val="24"/>
        </w:rPr>
      </w:pPr>
      <w:r>
        <w:rPr>
          <w:sz w:val="24"/>
          <w:szCs w:val="24"/>
        </w:rPr>
        <w:t>A</w:t>
      </w:r>
      <w:r w:rsidR="00DD6A39" w:rsidRPr="00DD6A39">
        <w:rPr>
          <w:sz w:val="24"/>
          <w:szCs w:val="24"/>
        </w:rPr>
        <w:t>ct</w:t>
      </w:r>
      <w:r>
        <w:rPr>
          <w:sz w:val="24"/>
          <w:szCs w:val="24"/>
        </w:rPr>
        <w:t>s</w:t>
      </w:r>
      <w:r w:rsidR="00DD6A39" w:rsidRPr="00DD6A39">
        <w:rPr>
          <w:sz w:val="24"/>
          <w:szCs w:val="24"/>
        </w:rPr>
        <w:t xml:space="preserve"> as an intermediary between the Assessment Team, managemen</w:t>
      </w:r>
      <w:r>
        <w:rPr>
          <w:sz w:val="24"/>
          <w:szCs w:val="24"/>
        </w:rPr>
        <w:t>t agencies and industry</w:t>
      </w:r>
    </w:p>
    <w:p w14:paraId="544829D1" w14:textId="77777777" w:rsidR="003B6579" w:rsidRDefault="003B6579" w:rsidP="00DD6A39">
      <w:pPr>
        <w:pStyle w:val="ListParagraph"/>
        <w:numPr>
          <w:ilvl w:val="0"/>
          <w:numId w:val="11"/>
        </w:numPr>
        <w:spacing w:after="0" w:line="240" w:lineRule="auto"/>
        <w:rPr>
          <w:sz w:val="24"/>
          <w:szCs w:val="24"/>
        </w:rPr>
      </w:pPr>
      <w:r>
        <w:rPr>
          <w:sz w:val="24"/>
          <w:szCs w:val="24"/>
        </w:rPr>
        <w:t xml:space="preserve">Manages completion of conditions / non-conformances on certification (none for Pacific </w:t>
      </w:r>
      <w:r>
        <w:rPr>
          <w:sz w:val="24"/>
          <w:szCs w:val="24"/>
        </w:rPr>
        <w:lastRenderedPageBreak/>
        <w:t>Cod)</w:t>
      </w:r>
    </w:p>
    <w:p w14:paraId="6F791C87" w14:textId="77777777" w:rsidR="00DD6A39" w:rsidRDefault="00DD6A39" w:rsidP="00DD6A39">
      <w:pPr>
        <w:pStyle w:val="ListParagraph"/>
        <w:numPr>
          <w:ilvl w:val="0"/>
          <w:numId w:val="11"/>
        </w:numPr>
        <w:spacing w:after="0" w:line="240" w:lineRule="auto"/>
        <w:rPr>
          <w:sz w:val="24"/>
          <w:szCs w:val="24"/>
        </w:rPr>
      </w:pPr>
      <w:r w:rsidRPr="00DD6A39">
        <w:rPr>
          <w:sz w:val="24"/>
          <w:szCs w:val="24"/>
        </w:rPr>
        <w:t>Review</w:t>
      </w:r>
      <w:r w:rsidR="0079712B">
        <w:rPr>
          <w:sz w:val="24"/>
          <w:szCs w:val="24"/>
        </w:rPr>
        <w:t>s</w:t>
      </w:r>
      <w:r w:rsidRPr="00DD6A39">
        <w:rPr>
          <w:sz w:val="24"/>
          <w:szCs w:val="24"/>
        </w:rPr>
        <w:t xml:space="preserve"> and comment</w:t>
      </w:r>
      <w:r w:rsidR="0079712B">
        <w:rPr>
          <w:sz w:val="24"/>
          <w:szCs w:val="24"/>
        </w:rPr>
        <w:t>s</w:t>
      </w:r>
      <w:r w:rsidRPr="00DD6A39">
        <w:rPr>
          <w:sz w:val="24"/>
          <w:szCs w:val="24"/>
        </w:rPr>
        <w:t xml:space="preserve"> on</w:t>
      </w:r>
      <w:r w:rsidR="0079712B">
        <w:rPr>
          <w:sz w:val="24"/>
          <w:szCs w:val="24"/>
        </w:rPr>
        <w:t xml:space="preserve"> draft reports prior to posting</w:t>
      </w:r>
    </w:p>
    <w:p w14:paraId="14484C93" w14:textId="77777777" w:rsidR="0079712B" w:rsidRPr="0079712B" w:rsidRDefault="0079712B" w:rsidP="00DD6A39">
      <w:pPr>
        <w:pStyle w:val="ListParagraph"/>
        <w:numPr>
          <w:ilvl w:val="0"/>
          <w:numId w:val="11"/>
        </w:numPr>
        <w:spacing w:after="0" w:line="240" w:lineRule="auto"/>
        <w:rPr>
          <w:sz w:val="24"/>
          <w:szCs w:val="24"/>
        </w:rPr>
      </w:pPr>
      <w:r w:rsidRPr="0079712B">
        <w:rPr>
          <w:sz w:val="24"/>
          <w:szCs w:val="24"/>
        </w:rPr>
        <w:t>Manages the budget, invoicing, payments, and collection of funds from the Client Group members</w:t>
      </w:r>
    </w:p>
    <w:p w14:paraId="34AE5BAD" w14:textId="77777777" w:rsidR="0079712B" w:rsidRPr="00DD6A39" w:rsidRDefault="0079712B" w:rsidP="00DD6A39">
      <w:pPr>
        <w:pStyle w:val="ListParagraph"/>
        <w:numPr>
          <w:ilvl w:val="0"/>
          <w:numId w:val="11"/>
        </w:numPr>
        <w:spacing w:after="0" w:line="240" w:lineRule="auto"/>
        <w:rPr>
          <w:sz w:val="24"/>
          <w:szCs w:val="24"/>
        </w:rPr>
      </w:pPr>
      <w:r>
        <w:rPr>
          <w:sz w:val="24"/>
          <w:szCs w:val="24"/>
        </w:rPr>
        <w:t>Manages the Client Group List used to verify eligibility for Chain of Custody</w:t>
      </w:r>
    </w:p>
    <w:p w14:paraId="1FFFBF23" w14:textId="77777777" w:rsidR="00DD6A39" w:rsidRPr="00DD6A39" w:rsidRDefault="00DD6A39" w:rsidP="00DD6A39">
      <w:pPr>
        <w:spacing w:after="0" w:line="240" w:lineRule="auto"/>
        <w:rPr>
          <w:sz w:val="24"/>
          <w:szCs w:val="24"/>
        </w:rPr>
      </w:pPr>
    </w:p>
    <w:p w14:paraId="3154598A" w14:textId="77777777" w:rsidR="00F73AF0" w:rsidRPr="00F73AF0" w:rsidRDefault="00F73AF0" w:rsidP="00DD6A39">
      <w:pPr>
        <w:spacing w:after="0" w:line="240" w:lineRule="auto"/>
        <w:rPr>
          <w:b/>
          <w:sz w:val="24"/>
          <w:szCs w:val="24"/>
          <w:u w:val="single"/>
        </w:rPr>
      </w:pPr>
      <w:r w:rsidRPr="00F73AF0">
        <w:rPr>
          <w:b/>
          <w:sz w:val="24"/>
          <w:szCs w:val="24"/>
          <w:u w:val="single"/>
        </w:rPr>
        <w:t>Update on MSC certification activities</w:t>
      </w:r>
    </w:p>
    <w:p w14:paraId="0BFBC2FA" w14:textId="77777777" w:rsidR="00F73AF0" w:rsidRDefault="00F73AF0" w:rsidP="00DD6A39">
      <w:pPr>
        <w:spacing w:after="0" w:line="240" w:lineRule="auto"/>
        <w:rPr>
          <w:sz w:val="24"/>
          <w:szCs w:val="24"/>
        </w:rPr>
      </w:pPr>
      <w:r>
        <w:rPr>
          <w:sz w:val="24"/>
          <w:szCs w:val="24"/>
        </w:rPr>
        <w:t xml:space="preserve">In 2014, </w:t>
      </w:r>
      <w:r w:rsidR="0079712B">
        <w:rPr>
          <w:sz w:val="24"/>
          <w:szCs w:val="24"/>
        </w:rPr>
        <w:t xml:space="preserve">AFDF </w:t>
      </w:r>
      <w:r>
        <w:rPr>
          <w:sz w:val="24"/>
          <w:szCs w:val="24"/>
        </w:rPr>
        <w:t xml:space="preserve">collected funds from the Client Group for the five-year </w:t>
      </w:r>
      <w:r w:rsidR="00DD6A39" w:rsidRPr="00DD6A39">
        <w:rPr>
          <w:sz w:val="24"/>
          <w:szCs w:val="24"/>
        </w:rPr>
        <w:t>MSC re</w:t>
      </w:r>
      <w:r w:rsidR="0079712B">
        <w:rPr>
          <w:sz w:val="24"/>
          <w:szCs w:val="24"/>
        </w:rPr>
        <w:t>-certification</w:t>
      </w:r>
      <w:r>
        <w:rPr>
          <w:sz w:val="24"/>
          <w:szCs w:val="24"/>
        </w:rPr>
        <w:t xml:space="preserve"> which was</w:t>
      </w:r>
      <w:r w:rsidR="0079712B">
        <w:rPr>
          <w:sz w:val="24"/>
          <w:szCs w:val="24"/>
        </w:rPr>
        <w:t xml:space="preserve"> </w:t>
      </w:r>
      <w:r>
        <w:rPr>
          <w:sz w:val="24"/>
          <w:szCs w:val="24"/>
        </w:rPr>
        <w:t>completed</w:t>
      </w:r>
      <w:r w:rsidRPr="00DD6A39">
        <w:rPr>
          <w:sz w:val="24"/>
          <w:szCs w:val="24"/>
        </w:rPr>
        <w:t xml:space="preserve"> </w:t>
      </w:r>
      <w:r w:rsidR="0079712B">
        <w:rPr>
          <w:sz w:val="24"/>
          <w:szCs w:val="24"/>
        </w:rPr>
        <w:t>in June, 2015</w:t>
      </w:r>
      <w:r>
        <w:rPr>
          <w:sz w:val="24"/>
          <w:szCs w:val="24"/>
        </w:rPr>
        <w:t>.  In 2016, AFDF collected funds from the Client Group for t</w:t>
      </w:r>
      <w:r w:rsidR="0079712B">
        <w:rPr>
          <w:sz w:val="24"/>
          <w:szCs w:val="24"/>
        </w:rPr>
        <w:t xml:space="preserve">he first surveillance audit </w:t>
      </w:r>
      <w:r>
        <w:rPr>
          <w:sz w:val="24"/>
          <w:szCs w:val="24"/>
        </w:rPr>
        <w:t xml:space="preserve">which was completed </w:t>
      </w:r>
      <w:r w:rsidR="0079712B">
        <w:rPr>
          <w:sz w:val="24"/>
          <w:szCs w:val="24"/>
        </w:rPr>
        <w:t xml:space="preserve">in 2016.  Earlier in 2017, the </w:t>
      </w:r>
      <w:r w:rsidR="00DD6A39" w:rsidRPr="00DD6A39">
        <w:rPr>
          <w:sz w:val="24"/>
          <w:szCs w:val="24"/>
        </w:rPr>
        <w:t>2</w:t>
      </w:r>
      <w:r w:rsidR="00DD6A39" w:rsidRPr="00DD6A39">
        <w:rPr>
          <w:sz w:val="24"/>
          <w:szCs w:val="24"/>
          <w:vertAlign w:val="superscript"/>
        </w:rPr>
        <w:t>nd</w:t>
      </w:r>
      <w:r w:rsidR="0079712B">
        <w:rPr>
          <w:sz w:val="24"/>
          <w:szCs w:val="24"/>
        </w:rPr>
        <w:t xml:space="preserve"> a</w:t>
      </w:r>
      <w:r w:rsidR="00DD6A39" w:rsidRPr="00DD6A39">
        <w:rPr>
          <w:sz w:val="24"/>
          <w:szCs w:val="24"/>
        </w:rPr>
        <w:t>udit</w:t>
      </w:r>
      <w:r w:rsidR="0079712B">
        <w:rPr>
          <w:sz w:val="24"/>
          <w:szCs w:val="24"/>
        </w:rPr>
        <w:t xml:space="preserve"> </w:t>
      </w:r>
      <w:r w:rsidR="00C5355E">
        <w:rPr>
          <w:sz w:val="24"/>
          <w:szCs w:val="24"/>
        </w:rPr>
        <w:t xml:space="preserve">began </w:t>
      </w:r>
      <w:r>
        <w:rPr>
          <w:sz w:val="24"/>
          <w:szCs w:val="24"/>
        </w:rPr>
        <w:t>and should be completed within 2 months.  The 3</w:t>
      </w:r>
      <w:r w:rsidRPr="00F73AF0">
        <w:rPr>
          <w:sz w:val="24"/>
          <w:szCs w:val="24"/>
          <w:vertAlign w:val="superscript"/>
        </w:rPr>
        <w:t>rd</w:t>
      </w:r>
      <w:r>
        <w:rPr>
          <w:sz w:val="24"/>
          <w:szCs w:val="24"/>
        </w:rPr>
        <w:t xml:space="preserve"> audit is planned for 2018</w:t>
      </w:r>
      <w:r w:rsidR="00DD6A39" w:rsidRPr="00DD6A39">
        <w:rPr>
          <w:sz w:val="24"/>
          <w:szCs w:val="24"/>
        </w:rPr>
        <w:t>.</w:t>
      </w:r>
      <w:r w:rsidRPr="00F73AF0">
        <w:rPr>
          <w:sz w:val="24"/>
          <w:szCs w:val="24"/>
        </w:rPr>
        <w:t xml:space="preserve"> </w:t>
      </w:r>
      <w:r>
        <w:rPr>
          <w:sz w:val="24"/>
          <w:szCs w:val="24"/>
        </w:rPr>
        <w:t xml:space="preserve"> AFDF is now collecting funds for work completed in 2017 and </w:t>
      </w:r>
      <w:r w:rsidR="003B6579">
        <w:rPr>
          <w:sz w:val="24"/>
          <w:szCs w:val="24"/>
        </w:rPr>
        <w:t xml:space="preserve">to be completed in </w:t>
      </w:r>
      <w:r>
        <w:rPr>
          <w:sz w:val="24"/>
          <w:szCs w:val="24"/>
        </w:rPr>
        <w:t xml:space="preserve">2018.  </w:t>
      </w:r>
      <w:r w:rsidR="003B6579">
        <w:rPr>
          <w:sz w:val="24"/>
          <w:szCs w:val="24"/>
        </w:rPr>
        <w:t xml:space="preserve">AFDF continues to hire MRAG as the </w:t>
      </w:r>
      <w:r w:rsidR="00204AE7">
        <w:rPr>
          <w:sz w:val="24"/>
          <w:szCs w:val="24"/>
        </w:rPr>
        <w:t>third-</w:t>
      </w:r>
      <w:r w:rsidR="003B6579">
        <w:rPr>
          <w:sz w:val="24"/>
          <w:szCs w:val="24"/>
        </w:rPr>
        <w:t xml:space="preserve"> party certification bod</w:t>
      </w:r>
      <w:r w:rsidR="00204AE7">
        <w:rPr>
          <w:sz w:val="24"/>
          <w:szCs w:val="24"/>
        </w:rPr>
        <w:t>y (CB),</w:t>
      </w:r>
      <w:r w:rsidR="003B6579">
        <w:rPr>
          <w:sz w:val="24"/>
          <w:szCs w:val="24"/>
        </w:rPr>
        <w:t xml:space="preserve"> t</w:t>
      </w:r>
      <w:r w:rsidR="00204AE7">
        <w:rPr>
          <w:sz w:val="24"/>
          <w:szCs w:val="24"/>
        </w:rPr>
        <w:t>he scores</w:t>
      </w:r>
      <w:r w:rsidR="003B6579">
        <w:rPr>
          <w:sz w:val="24"/>
          <w:szCs w:val="24"/>
        </w:rPr>
        <w:t xml:space="preserve"> remain high for MSC P-cod certification and there are no conditions on the certification.</w:t>
      </w:r>
      <w:r w:rsidR="00204AE7">
        <w:rPr>
          <w:sz w:val="24"/>
          <w:szCs w:val="24"/>
        </w:rPr>
        <w:t xml:space="preserve">  AFDF also continues to </w:t>
      </w:r>
      <w:r w:rsidR="001E768C">
        <w:rPr>
          <w:sz w:val="24"/>
          <w:szCs w:val="24"/>
        </w:rPr>
        <w:t>coordinate</w:t>
      </w:r>
      <w:r w:rsidR="00204AE7">
        <w:rPr>
          <w:sz w:val="24"/>
          <w:szCs w:val="24"/>
        </w:rPr>
        <w:t xml:space="preserve"> with the Clients for the flatfish and pollock MSC certifications to conduct the three fishery certifications and audits in parallel in order to keep costs down to industry.</w:t>
      </w:r>
    </w:p>
    <w:p w14:paraId="54739B01" w14:textId="77777777" w:rsidR="001E768C" w:rsidRDefault="001E768C" w:rsidP="00DD6A39">
      <w:pPr>
        <w:spacing w:after="0" w:line="240" w:lineRule="auto"/>
        <w:rPr>
          <w:sz w:val="24"/>
          <w:szCs w:val="24"/>
        </w:rPr>
      </w:pPr>
    </w:p>
    <w:p w14:paraId="720E5951" w14:textId="77777777" w:rsidR="007C5F5B" w:rsidRDefault="001E768C" w:rsidP="00DF2FA4">
      <w:pPr>
        <w:spacing w:after="0" w:line="240" w:lineRule="auto"/>
        <w:rPr>
          <w:sz w:val="24"/>
          <w:szCs w:val="24"/>
        </w:rPr>
      </w:pPr>
      <w:r w:rsidRPr="00DD6A39">
        <w:rPr>
          <w:sz w:val="24"/>
          <w:szCs w:val="24"/>
        </w:rPr>
        <w:t xml:space="preserve">Consequently, </w:t>
      </w:r>
      <w:r>
        <w:rPr>
          <w:sz w:val="24"/>
          <w:szCs w:val="24"/>
        </w:rPr>
        <w:t>the MSC certification continues to remain</w:t>
      </w:r>
      <w:r w:rsidRPr="00DD6A39">
        <w:rPr>
          <w:sz w:val="24"/>
          <w:szCs w:val="24"/>
        </w:rPr>
        <w:t xml:space="preserve"> valid through June 17, 2020, and can be applied to catches taken from this fishery by companies with appropriate Chain of Custody (CoC) certification in place, which includes participation in the MSC P-cod Client Group.  Participants can download the fishery certificates for the applicable regions and gear types </w:t>
      </w:r>
      <w:hyperlink r:id="rId11" w:history="1">
        <w:r w:rsidRPr="00DD6A39">
          <w:rPr>
            <w:rStyle w:val="Hyperlink"/>
            <w:sz w:val="24"/>
            <w:szCs w:val="24"/>
          </w:rPr>
          <w:t>here</w:t>
        </w:r>
      </w:hyperlink>
      <w:r w:rsidRPr="00DD6A39">
        <w:rPr>
          <w:sz w:val="24"/>
          <w:szCs w:val="24"/>
        </w:rPr>
        <w:t>.</w:t>
      </w:r>
      <w:r w:rsidR="007C5F5B">
        <w:rPr>
          <w:sz w:val="24"/>
          <w:szCs w:val="24"/>
        </w:rPr>
        <w:t xml:space="preserve">  However, the</w:t>
      </w:r>
      <w:r w:rsidR="00DF2FA4" w:rsidRPr="00DD6A39">
        <w:rPr>
          <w:sz w:val="24"/>
          <w:szCs w:val="24"/>
        </w:rPr>
        <w:t xml:space="preserve"> continued certification of the fishery is contingent on the fishery successfully completing the a</w:t>
      </w:r>
      <w:r w:rsidR="00C5355E">
        <w:rPr>
          <w:sz w:val="24"/>
          <w:szCs w:val="24"/>
        </w:rPr>
        <w:t>nnual surveillance requirements.</w:t>
      </w:r>
    </w:p>
    <w:p w14:paraId="2B855E1B" w14:textId="77777777" w:rsidR="00C5355E" w:rsidRDefault="00C5355E" w:rsidP="00DF2FA4">
      <w:pPr>
        <w:spacing w:after="0" w:line="240" w:lineRule="auto"/>
        <w:rPr>
          <w:sz w:val="24"/>
          <w:szCs w:val="24"/>
        </w:rPr>
      </w:pPr>
    </w:p>
    <w:p w14:paraId="3677F804" w14:textId="77777777" w:rsidR="00DF2FA4" w:rsidRDefault="007C5F5B" w:rsidP="00DF2FA4">
      <w:pPr>
        <w:spacing w:after="0" w:line="240" w:lineRule="auto"/>
        <w:rPr>
          <w:sz w:val="24"/>
          <w:szCs w:val="24"/>
        </w:rPr>
      </w:pPr>
      <w:r>
        <w:rPr>
          <w:sz w:val="24"/>
          <w:szCs w:val="24"/>
        </w:rPr>
        <w:t>T</w:t>
      </w:r>
      <w:r w:rsidR="00DF2FA4">
        <w:rPr>
          <w:sz w:val="24"/>
          <w:szCs w:val="24"/>
        </w:rPr>
        <w:t xml:space="preserve">he </w:t>
      </w:r>
      <w:r w:rsidR="00DF2FA4" w:rsidRPr="00DD6A39">
        <w:rPr>
          <w:sz w:val="24"/>
          <w:szCs w:val="24"/>
        </w:rPr>
        <w:t xml:space="preserve">P-cod fishery is now eligible for a new, reduced level of surveillance due to its high scores and lack of conditions.  This reduced level of surveillance is called “level 1 surveillance” and includes 2 reviews of information, 1 off-site surveillance audit, and 1 on-site surveillance audit </w:t>
      </w:r>
      <w:r>
        <w:rPr>
          <w:sz w:val="24"/>
          <w:szCs w:val="24"/>
        </w:rPr>
        <w:t>through 2019</w:t>
      </w:r>
      <w:r w:rsidR="00DF2FA4" w:rsidRPr="00DD6A39">
        <w:rPr>
          <w:sz w:val="24"/>
          <w:szCs w:val="24"/>
        </w:rPr>
        <w:t xml:space="preserve">.  </w:t>
      </w:r>
      <w:r w:rsidR="00DF2FA4" w:rsidRPr="00DD6A39">
        <w:rPr>
          <w:b/>
          <w:i/>
          <w:sz w:val="24"/>
          <w:szCs w:val="24"/>
        </w:rPr>
        <w:t>This is excellent news for the industry</w:t>
      </w:r>
      <w:r>
        <w:rPr>
          <w:b/>
          <w:i/>
          <w:sz w:val="24"/>
          <w:szCs w:val="24"/>
        </w:rPr>
        <w:t>, because it reduces</w:t>
      </w:r>
      <w:r w:rsidR="00DF2FA4" w:rsidRPr="00DD6A39">
        <w:rPr>
          <w:b/>
          <w:i/>
          <w:sz w:val="24"/>
          <w:szCs w:val="24"/>
        </w:rPr>
        <w:t xml:space="preserve"> cost to the industry</w:t>
      </w:r>
      <w:r w:rsidR="00DF2FA4" w:rsidRPr="00DD6A39">
        <w:rPr>
          <w:sz w:val="24"/>
          <w:szCs w:val="24"/>
        </w:rPr>
        <w:t>.</w:t>
      </w:r>
      <w:r>
        <w:rPr>
          <w:sz w:val="24"/>
          <w:szCs w:val="24"/>
        </w:rPr>
        <w:t xml:space="preserve">  </w:t>
      </w:r>
    </w:p>
    <w:p w14:paraId="337292DC" w14:textId="77777777" w:rsidR="007C5F5B" w:rsidRDefault="007C5F5B" w:rsidP="00DF2FA4">
      <w:pPr>
        <w:spacing w:after="0" w:line="240" w:lineRule="auto"/>
        <w:rPr>
          <w:sz w:val="24"/>
          <w:szCs w:val="24"/>
        </w:rPr>
      </w:pPr>
    </w:p>
    <w:p w14:paraId="4D78E0DB" w14:textId="77777777" w:rsidR="007C5F5B" w:rsidRPr="007C5F5B" w:rsidRDefault="007C5F5B" w:rsidP="00DF2FA4">
      <w:pPr>
        <w:spacing w:after="0" w:line="240" w:lineRule="auto"/>
        <w:rPr>
          <w:b/>
          <w:sz w:val="24"/>
          <w:szCs w:val="24"/>
          <w:u w:val="single"/>
        </w:rPr>
      </w:pPr>
      <w:r w:rsidRPr="007C5F5B">
        <w:rPr>
          <w:b/>
          <w:sz w:val="24"/>
          <w:szCs w:val="24"/>
          <w:u w:val="single"/>
        </w:rPr>
        <w:t>Association</w:t>
      </w:r>
      <w:r w:rsidR="005045FF">
        <w:rPr>
          <w:b/>
          <w:sz w:val="24"/>
          <w:szCs w:val="24"/>
          <w:u w:val="single"/>
        </w:rPr>
        <w:t xml:space="preserve"> of</w:t>
      </w:r>
      <w:r w:rsidR="000C5E9C">
        <w:rPr>
          <w:b/>
          <w:sz w:val="24"/>
          <w:szCs w:val="24"/>
          <w:u w:val="single"/>
        </w:rPr>
        <w:t xml:space="preserve"> Sustainable Fisheries &amp;</w:t>
      </w:r>
      <w:r w:rsidRPr="007C5F5B">
        <w:rPr>
          <w:b/>
          <w:sz w:val="24"/>
          <w:szCs w:val="24"/>
          <w:u w:val="single"/>
        </w:rPr>
        <w:t xml:space="preserve"> future changes</w:t>
      </w:r>
      <w:r w:rsidR="000C5E9C">
        <w:rPr>
          <w:b/>
          <w:sz w:val="24"/>
          <w:szCs w:val="24"/>
          <w:u w:val="single"/>
        </w:rPr>
        <w:t xml:space="preserve"> to MSC</w:t>
      </w:r>
    </w:p>
    <w:p w14:paraId="315710B8" w14:textId="77777777" w:rsidR="007C5F5B" w:rsidRPr="000C5E9C" w:rsidRDefault="005045FF" w:rsidP="000C5E9C">
      <w:pPr>
        <w:spacing w:after="0" w:line="240" w:lineRule="auto"/>
        <w:rPr>
          <w:sz w:val="24"/>
          <w:szCs w:val="24"/>
        </w:rPr>
      </w:pPr>
      <w:r>
        <w:rPr>
          <w:sz w:val="24"/>
          <w:szCs w:val="24"/>
        </w:rPr>
        <w:t>The Association of</w:t>
      </w:r>
      <w:r w:rsidR="007C5F5B">
        <w:rPr>
          <w:sz w:val="24"/>
          <w:szCs w:val="24"/>
        </w:rPr>
        <w:t xml:space="preserve"> Sustainable Fisheries (ASF) is a</w:t>
      </w:r>
      <w:r w:rsidR="00D012C1">
        <w:rPr>
          <w:sz w:val="24"/>
          <w:szCs w:val="24"/>
        </w:rPr>
        <w:t>n international</w:t>
      </w:r>
      <w:r w:rsidR="007C5F5B">
        <w:rPr>
          <w:sz w:val="24"/>
          <w:szCs w:val="24"/>
        </w:rPr>
        <w:t xml:space="preserve"> group that represents the interests of all MSC Client Fisheries worldwide.  AFDF joined ASF in 2017</w:t>
      </w:r>
      <w:r w:rsidR="00FE7AE2">
        <w:rPr>
          <w:sz w:val="24"/>
          <w:szCs w:val="24"/>
        </w:rPr>
        <w:t>, and a</w:t>
      </w:r>
      <w:r w:rsidR="007C5F5B">
        <w:rPr>
          <w:sz w:val="24"/>
          <w:szCs w:val="24"/>
        </w:rPr>
        <w:t>nnual members</w:t>
      </w:r>
      <w:r w:rsidR="000C5E9C">
        <w:rPr>
          <w:sz w:val="24"/>
          <w:szCs w:val="24"/>
        </w:rPr>
        <w:t>hip</w:t>
      </w:r>
      <w:r w:rsidR="007C5F5B">
        <w:rPr>
          <w:sz w:val="24"/>
          <w:szCs w:val="24"/>
        </w:rPr>
        <w:t xml:space="preserve"> dues are $3,000</w:t>
      </w:r>
      <w:r w:rsidR="000C5E9C">
        <w:rPr>
          <w:sz w:val="24"/>
          <w:szCs w:val="24"/>
        </w:rPr>
        <w:t xml:space="preserve"> (see budget)</w:t>
      </w:r>
      <w:r w:rsidR="007C5F5B">
        <w:rPr>
          <w:sz w:val="24"/>
          <w:szCs w:val="24"/>
        </w:rPr>
        <w:t xml:space="preserve">.  ASF comments and coordinates responses from the Client Groups to MSC’s consultation on potential changes to the MSC certification program.  </w:t>
      </w:r>
      <w:r w:rsidR="000C5E9C">
        <w:rPr>
          <w:sz w:val="24"/>
          <w:szCs w:val="24"/>
        </w:rPr>
        <w:t>Over the past 2 years</w:t>
      </w:r>
      <w:r w:rsidR="007C5F5B">
        <w:rPr>
          <w:sz w:val="24"/>
          <w:szCs w:val="24"/>
        </w:rPr>
        <w:t xml:space="preserve">, ASF has commented on </w:t>
      </w:r>
      <w:r w:rsidR="000C5E9C">
        <w:rPr>
          <w:sz w:val="24"/>
          <w:szCs w:val="24"/>
        </w:rPr>
        <w:t>approximately 13 separate potential changes to the MSC program</w:t>
      </w:r>
      <w:r w:rsidR="00CC6D86">
        <w:rPr>
          <w:sz w:val="24"/>
          <w:szCs w:val="24"/>
        </w:rPr>
        <w:t xml:space="preserve">, some of the most impactful to Clients are the following:  inclusion of labor standard practices, definition </w:t>
      </w:r>
      <w:r w:rsidR="00CC6D86" w:rsidRPr="000C5E9C">
        <w:rPr>
          <w:sz w:val="24"/>
          <w:szCs w:val="24"/>
        </w:rPr>
        <w:t xml:space="preserve">of </w:t>
      </w:r>
      <w:r w:rsidR="000C5E9C" w:rsidRPr="000C5E9C">
        <w:rPr>
          <w:sz w:val="24"/>
          <w:szCs w:val="24"/>
        </w:rPr>
        <w:t xml:space="preserve">the </w:t>
      </w:r>
      <w:r w:rsidR="00CC6D86" w:rsidRPr="000C5E9C">
        <w:rPr>
          <w:sz w:val="24"/>
          <w:szCs w:val="24"/>
        </w:rPr>
        <w:t>unit of assessment</w:t>
      </w:r>
      <w:r w:rsidR="000C5E9C" w:rsidRPr="000C5E9C">
        <w:rPr>
          <w:sz w:val="24"/>
          <w:szCs w:val="24"/>
        </w:rPr>
        <w:t xml:space="preserve">, and mass balance in the Chain of Custody (CoC).  Industry believes the uncertainty </w:t>
      </w:r>
      <w:r w:rsidR="00FE7AE2">
        <w:rPr>
          <w:sz w:val="24"/>
          <w:szCs w:val="24"/>
        </w:rPr>
        <w:t xml:space="preserve">of the evolution of </w:t>
      </w:r>
      <w:r w:rsidR="000C5E9C" w:rsidRPr="000C5E9C">
        <w:rPr>
          <w:sz w:val="24"/>
          <w:szCs w:val="24"/>
        </w:rPr>
        <w:t>the MSC program in the future is a compelling reason to support choice in sus</w:t>
      </w:r>
      <w:r w:rsidR="00FE7AE2">
        <w:rPr>
          <w:sz w:val="24"/>
          <w:szCs w:val="24"/>
        </w:rPr>
        <w:t>tainability certification which maintains access to as</w:t>
      </w:r>
      <w:r w:rsidR="000C5E9C" w:rsidRPr="000C5E9C">
        <w:rPr>
          <w:sz w:val="24"/>
          <w:szCs w:val="24"/>
        </w:rPr>
        <w:t xml:space="preserve"> many markets </w:t>
      </w:r>
      <w:r w:rsidR="00FE7AE2">
        <w:rPr>
          <w:sz w:val="24"/>
          <w:szCs w:val="24"/>
        </w:rPr>
        <w:t xml:space="preserve">as possible </w:t>
      </w:r>
      <w:r w:rsidR="000C5E9C" w:rsidRPr="000C5E9C">
        <w:rPr>
          <w:sz w:val="24"/>
          <w:szCs w:val="24"/>
        </w:rPr>
        <w:t>for the sa</w:t>
      </w:r>
      <w:r w:rsidR="00FE7AE2">
        <w:rPr>
          <w:sz w:val="24"/>
          <w:szCs w:val="24"/>
        </w:rPr>
        <w:t>le of Alaska Seafood</w:t>
      </w:r>
      <w:r w:rsidR="000C5E9C" w:rsidRPr="000C5E9C">
        <w:rPr>
          <w:sz w:val="24"/>
          <w:szCs w:val="24"/>
        </w:rPr>
        <w:t>.</w:t>
      </w:r>
    </w:p>
    <w:p w14:paraId="7429308B" w14:textId="77777777" w:rsidR="000C5E9C" w:rsidRPr="000C5E9C" w:rsidRDefault="000C5E9C" w:rsidP="000C5E9C">
      <w:pPr>
        <w:spacing w:after="0" w:line="240" w:lineRule="auto"/>
        <w:rPr>
          <w:sz w:val="24"/>
          <w:szCs w:val="24"/>
        </w:rPr>
      </w:pPr>
    </w:p>
    <w:p w14:paraId="6B382C32" w14:textId="77777777" w:rsidR="000C5E9C" w:rsidRPr="000C5E9C" w:rsidRDefault="000C5E9C" w:rsidP="000C5E9C">
      <w:pPr>
        <w:spacing w:after="0" w:line="240" w:lineRule="auto"/>
        <w:rPr>
          <w:b/>
          <w:sz w:val="24"/>
          <w:szCs w:val="24"/>
          <w:u w:val="single"/>
        </w:rPr>
      </w:pPr>
      <w:r w:rsidRPr="000C5E9C">
        <w:rPr>
          <w:b/>
          <w:sz w:val="24"/>
          <w:szCs w:val="24"/>
          <w:u w:val="single"/>
        </w:rPr>
        <w:t>Socially Responsible Practices on Commercial Fishing Vessels</w:t>
      </w:r>
    </w:p>
    <w:p w14:paraId="650462FD" w14:textId="77777777" w:rsidR="000C5E9C" w:rsidRPr="000C5E9C" w:rsidRDefault="000C5E9C" w:rsidP="000C5E9C">
      <w:pPr>
        <w:spacing w:after="0" w:line="240" w:lineRule="auto"/>
        <w:rPr>
          <w:sz w:val="24"/>
          <w:szCs w:val="24"/>
        </w:rPr>
      </w:pPr>
      <w:r>
        <w:rPr>
          <w:sz w:val="24"/>
          <w:szCs w:val="24"/>
        </w:rPr>
        <w:t>Related to the</w:t>
      </w:r>
      <w:r w:rsidRPr="000C5E9C">
        <w:rPr>
          <w:sz w:val="24"/>
          <w:szCs w:val="24"/>
        </w:rPr>
        <w:t xml:space="preserve"> topic</w:t>
      </w:r>
      <w:r>
        <w:rPr>
          <w:sz w:val="24"/>
          <w:szCs w:val="24"/>
        </w:rPr>
        <w:t xml:space="preserve"> of labor practices</w:t>
      </w:r>
      <w:r w:rsidRPr="000C5E9C">
        <w:rPr>
          <w:sz w:val="24"/>
          <w:szCs w:val="24"/>
        </w:rPr>
        <w:t xml:space="preserve">, AFDF recently received a grant from NOAA to maintain global </w:t>
      </w:r>
      <w:r>
        <w:rPr>
          <w:sz w:val="24"/>
          <w:szCs w:val="24"/>
        </w:rPr>
        <w:t xml:space="preserve">market access for Alaska </w:t>
      </w:r>
      <w:r w:rsidRPr="000C5E9C">
        <w:rPr>
          <w:sz w:val="24"/>
          <w:szCs w:val="24"/>
        </w:rPr>
        <w:t>seafood by documenting socially</w:t>
      </w:r>
      <w:r>
        <w:rPr>
          <w:sz w:val="24"/>
          <w:szCs w:val="24"/>
        </w:rPr>
        <w:t xml:space="preserve"> responsible practices </w:t>
      </w:r>
      <w:r w:rsidR="00301BD6">
        <w:rPr>
          <w:sz w:val="24"/>
          <w:szCs w:val="24"/>
        </w:rPr>
        <w:t xml:space="preserve">(SRPs) </w:t>
      </w:r>
      <w:r>
        <w:rPr>
          <w:sz w:val="24"/>
          <w:szCs w:val="24"/>
        </w:rPr>
        <w:t xml:space="preserve">on </w:t>
      </w:r>
      <w:r>
        <w:rPr>
          <w:sz w:val="24"/>
          <w:szCs w:val="24"/>
        </w:rPr>
        <w:lastRenderedPageBreak/>
        <w:t>fishing vessels</w:t>
      </w:r>
      <w:r w:rsidRPr="000C5E9C">
        <w:rPr>
          <w:sz w:val="24"/>
          <w:szCs w:val="24"/>
        </w:rPr>
        <w:t>.</w:t>
      </w:r>
      <w:r w:rsidRPr="000C5E9C">
        <w:rPr>
          <w:b/>
          <w:i/>
          <w:sz w:val="24"/>
          <w:szCs w:val="24"/>
        </w:rPr>
        <w:t xml:space="preserve"> </w:t>
      </w:r>
      <w:r w:rsidRPr="000C5E9C">
        <w:rPr>
          <w:sz w:val="24"/>
          <w:szCs w:val="24"/>
        </w:rPr>
        <w:t xml:space="preserve">  Over the next year, AFDF will be working with the United Fishermen of Alaska (UFA) and seafood processors to create a final document which demonstrates socially responsible labor practices employed on fishing vessels with a low-risk approach to verification of fishing fleets rather than a third-party vessel inspection/certification requirement. </w:t>
      </w:r>
      <w:r w:rsidR="00301BD6">
        <w:rPr>
          <w:sz w:val="24"/>
          <w:szCs w:val="24"/>
        </w:rPr>
        <w:t xml:space="preserve"> One of the motivations to completing this project is push-back against the inclusion of SRPs in sustainability certification programs.</w:t>
      </w:r>
    </w:p>
    <w:p w14:paraId="7456623E" w14:textId="77777777" w:rsidR="00F73AF0" w:rsidRPr="000C5E9C" w:rsidRDefault="00F73AF0" w:rsidP="000C5E9C">
      <w:pPr>
        <w:spacing w:after="0" w:line="240" w:lineRule="auto"/>
        <w:rPr>
          <w:sz w:val="24"/>
          <w:szCs w:val="24"/>
        </w:rPr>
      </w:pPr>
    </w:p>
    <w:p w14:paraId="3103D8AA" w14:textId="77777777" w:rsidR="00F73AF0" w:rsidRPr="000C5E9C" w:rsidRDefault="00F73AF0" w:rsidP="000C5E9C">
      <w:pPr>
        <w:spacing w:after="0" w:line="240" w:lineRule="auto"/>
        <w:rPr>
          <w:b/>
          <w:sz w:val="24"/>
          <w:szCs w:val="24"/>
          <w:u w:val="single"/>
        </w:rPr>
      </w:pPr>
      <w:r w:rsidRPr="000C5E9C">
        <w:rPr>
          <w:b/>
          <w:sz w:val="24"/>
          <w:szCs w:val="24"/>
          <w:u w:val="single"/>
        </w:rPr>
        <w:t>Update on RFM certification activities</w:t>
      </w:r>
    </w:p>
    <w:p w14:paraId="7B9BBA36" w14:textId="77777777" w:rsidR="00DD6A39" w:rsidRPr="00DD6A39" w:rsidRDefault="003B6579" w:rsidP="00DD6A39">
      <w:pPr>
        <w:spacing w:after="0" w:line="240" w:lineRule="auto"/>
        <w:rPr>
          <w:sz w:val="24"/>
          <w:szCs w:val="24"/>
        </w:rPr>
      </w:pPr>
      <w:r>
        <w:rPr>
          <w:sz w:val="24"/>
          <w:szCs w:val="24"/>
        </w:rPr>
        <w:t>In 2015 and 2016, the 2</w:t>
      </w:r>
      <w:r w:rsidRPr="003B6579">
        <w:rPr>
          <w:sz w:val="24"/>
          <w:szCs w:val="24"/>
          <w:vertAlign w:val="superscript"/>
        </w:rPr>
        <w:t>nd</w:t>
      </w:r>
      <w:r>
        <w:rPr>
          <w:sz w:val="24"/>
          <w:szCs w:val="24"/>
        </w:rPr>
        <w:t xml:space="preserve"> and 3</w:t>
      </w:r>
      <w:r w:rsidRPr="003B6579">
        <w:rPr>
          <w:sz w:val="24"/>
          <w:szCs w:val="24"/>
          <w:vertAlign w:val="superscript"/>
        </w:rPr>
        <w:t>rd</w:t>
      </w:r>
      <w:r>
        <w:rPr>
          <w:sz w:val="24"/>
          <w:szCs w:val="24"/>
        </w:rPr>
        <w:t xml:space="preserve"> surveillance audits were completed using Global Trust as the </w:t>
      </w:r>
      <w:r w:rsidR="00204AE7">
        <w:rPr>
          <w:sz w:val="24"/>
          <w:szCs w:val="24"/>
        </w:rPr>
        <w:t>third-party CB</w:t>
      </w:r>
      <w:r>
        <w:rPr>
          <w:sz w:val="24"/>
          <w:szCs w:val="24"/>
        </w:rPr>
        <w:t xml:space="preserve">.  In 2017, AFDF </w:t>
      </w:r>
      <w:r w:rsidR="00204AE7">
        <w:rPr>
          <w:sz w:val="24"/>
          <w:szCs w:val="24"/>
        </w:rPr>
        <w:t>issued an RFP and consequently hired DNV to complete the fourth</w:t>
      </w:r>
      <w:r>
        <w:rPr>
          <w:sz w:val="24"/>
          <w:szCs w:val="24"/>
        </w:rPr>
        <w:t xml:space="preserve"> surveillance audit </w:t>
      </w:r>
      <w:r w:rsidR="00204AE7">
        <w:rPr>
          <w:sz w:val="24"/>
          <w:szCs w:val="24"/>
        </w:rPr>
        <w:t xml:space="preserve">and five-year re-assessment.  [Maintaining competition and choice between CBs is a good way to ensure downward pressure on costs to industry.]  The fourth surveillance audit </w:t>
      </w:r>
      <w:r>
        <w:rPr>
          <w:sz w:val="24"/>
          <w:szCs w:val="24"/>
        </w:rPr>
        <w:t xml:space="preserve">was completed </w:t>
      </w:r>
      <w:r w:rsidR="00204AE7">
        <w:rPr>
          <w:sz w:val="24"/>
          <w:szCs w:val="24"/>
        </w:rPr>
        <w:t>in 2017 and t</w:t>
      </w:r>
      <w:r w:rsidR="00DD6A39" w:rsidRPr="00DD6A39">
        <w:rPr>
          <w:sz w:val="24"/>
          <w:szCs w:val="24"/>
        </w:rPr>
        <w:t>he RFM Assessmen</w:t>
      </w:r>
      <w:r w:rsidR="00204AE7">
        <w:rPr>
          <w:sz w:val="24"/>
          <w:szCs w:val="24"/>
        </w:rPr>
        <w:t>t Team is currently completing the</w:t>
      </w:r>
      <w:r w:rsidR="00DD6A39" w:rsidRPr="00DD6A39">
        <w:rPr>
          <w:sz w:val="24"/>
          <w:szCs w:val="24"/>
        </w:rPr>
        <w:t xml:space="preserve"> re</w:t>
      </w:r>
      <w:r w:rsidR="00204AE7">
        <w:rPr>
          <w:sz w:val="24"/>
          <w:szCs w:val="24"/>
        </w:rPr>
        <w:t>-</w:t>
      </w:r>
      <w:r w:rsidR="00DD6A39" w:rsidRPr="00DD6A39">
        <w:rPr>
          <w:sz w:val="24"/>
          <w:szCs w:val="24"/>
        </w:rPr>
        <w:t>assessment</w:t>
      </w:r>
      <w:r w:rsidR="00204AE7">
        <w:rPr>
          <w:sz w:val="24"/>
          <w:szCs w:val="24"/>
        </w:rPr>
        <w:t>, which will be in place by April, 2018</w:t>
      </w:r>
      <w:r w:rsidR="00DD6A39" w:rsidRPr="00DD6A39">
        <w:rPr>
          <w:sz w:val="24"/>
          <w:szCs w:val="24"/>
        </w:rPr>
        <w:t xml:space="preserve">.  </w:t>
      </w:r>
      <w:r w:rsidR="00204AE7">
        <w:rPr>
          <w:sz w:val="24"/>
          <w:szCs w:val="24"/>
        </w:rPr>
        <w:t>Similar to the MSC P-cod certification, the RFM P-cod certification has received high scores and has</w:t>
      </w:r>
      <w:r w:rsidR="00DD6A39" w:rsidRPr="00DD6A39">
        <w:rPr>
          <w:sz w:val="24"/>
          <w:szCs w:val="24"/>
        </w:rPr>
        <w:t xml:space="preserve"> no non-conformances.</w:t>
      </w:r>
    </w:p>
    <w:p w14:paraId="20439C42" w14:textId="77777777" w:rsidR="00DD6A39" w:rsidRPr="00DD6A39" w:rsidRDefault="00DD6A39" w:rsidP="00DD6A39">
      <w:pPr>
        <w:spacing w:after="0" w:line="240" w:lineRule="auto"/>
        <w:rPr>
          <w:sz w:val="24"/>
          <w:szCs w:val="24"/>
        </w:rPr>
      </w:pPr>
    </w:p>
    <w:p w14:paraId="5CCE6684" w14:textId="77777777" w:rsidR="007C5F5B" w:rsidRPr="00C5355E" w:rsidRDefault="001D070C" w:rsidP="00503C64">
      <w:pPr>
        <w:spacing w:after="0" w:line="240" w:lineRule="auto"/>
        <w:rPr>
          <w:sz w:val="24"/>
          <w:szCs w:val="24"/>
        </w:rPr>
      </w:pPr>
      <w:r w:rsidRPr="00E40F63">
        <w:rPr>
          <w:sz w:val="24"/>
          <w:szCs w:val="24"/>
        </w:rPr>
        <w:t xml:space="preserve">Mr. </w:t>
      </w:r>
      <w:r w:rsidR="00503C64" w:rsidRPr="00E40F63">
        <w:rPr>
          <w:sz w:val="24"/>
          <w:szCs w:val="24"/>
        </w:rPr>
        <w:t xml:space="preserve">Dave Gaudet </w:t>
      </w:r>
      <w:r w:rsidR="001E768C">
        <w:rPr>
          <w:sz w:val="24"/>
          <w:szCs w:val="24"/>
        </w:rPr>
        <w:t xml:space="preserve">has also been hired </w:t>
      </w:r>
      <w:r w:rsidR="00503C64" w:rsidRPr="00E40F63">
        <w:rPr>
          <w:sz w:val="24"/>
          <w:szCs w:val="24"/>
        </w:rPr>
        <w:t xml:space="preserve">as a consultant to help </w:t>
      </w:r>
      <w:r w:rsidRPr="00E40F63">
        <w:rPr>
          <w:sz w:val="24"/>
          <w:szCs w:val="24"/>
        </w:rPr>
        <w:t>facilitate</w:t>
      </w:r>
      <w:r w:rsidR="00503C64" w:rsidRPr="00E40F63">
        <w:rPr>
          <w:sz w:val="24"/>
          <w:szCs w:val="24"/>
        </w:rPr>
        <w:t xml:space="preserve"> </w:t>
      </w:r>
      <w:r w:rsidR="001E768C">
        <w:rPr>
          <w:sz w:val="24"/>
          <w:szCs w:val="24"/>
        </w:rPr>
        <w:t>the site visits, information collection, and report preparation for both the MSC and RFM certifications.  Mr. Gaudet also works for AFDF to facilitate the RFM Salmon certification and he works for PSPA to facilitate the MSC Salmon certification.  Consequently, he has a good understanding of both certification programs from the perspective of more than one fishery.</w:t>
      </w:r>
    </w:p>
    <w:p w14:paraId="753FCE49" w14:textId="77777777" w:rsidR="00650772" w:rsidRDefault="00650772" w:rsidP="00503C64">
      <w:pPr>
        <w:spacing w:after="0" w:line="240" w:lineRule="auto"/>
        <w:rPr>
          <w:sz w:val="24"/>
          <w:szCs w:val="24"/>
        </w:rPr>
      </w:pPr>
    </w:p>
    <w:p w14:paraId="2BD9BBC9" w14:textId="77777777" w:rsidR="00503C64" w:rsidRPr="00E40F63" w:rsidRDefault="00C02978" w:rsidP="00503C64">
      <w:pPr>
        <w:spacing w:after="0" w:line="240" w:lineRule="auto"/>
        <w:rPr>
          <w:sz w:val="24"/>
          <w:szCs w:val="24"/>
        </w:rPr>
      </w:pPr>
      <w:r>
        <w:rPr>
          <w:sz w:val="24"/>
          <w:szCs w:val="24"/>
        </w:rPr>
        <w:t>I look</w:t>
      </w:r>
      <w:r w:rsidR="00503C64" w:rsidRPr="00E40F63">
        <w:rPr>
          <w:sz w:val="24"/>
          <w:szCs w:val="24"/>
        </w:rPr>
        <w:t xml:space="preserve"> forward to </w:t>
      </w:r>
      <w:r>
        <w:rPr>
          <w:sz w:val="24"/>
          <w:szCs w:val="24"/>
        </w:rPr>
        <w:t>continuing this</w:t>
      </w:r>
      <w:r w:rsidR="00EE69C8" w:rsidRPr="00E40F63">
        <w:rPr>
          <w:sz w:val="24"/>
          <w:szCs w:val="24"/>
        </w:rPr>
        <w:t xml:space="preserve"> work on behalf </w:t>
      </w:r>
      <w:r w:rsidR="00424FD4" w:rsidRPr="00E40F63">
        <w:rPr>
          <w:sz w:val="24"/>
          <w:szCs w:val="24"/>
        </w:rPr>
        <w:t xml:space="preserve">of the Alaska seafood industry to provide continued MSC </w:t>
      </w:r>
      <w:r w:rsidR="00F1459B">
        <w:rPr>
          <w:sz w:val="24"/>
          <w:szCs w:val="24"/>
        </w:rPr>
        <w:t xml:space="preserve">and RFM </w:t>
      </w:r>
      <w:r w:rsidR="00424FD4" w:rsidRPr="00E40F63">
        <w:rPr>
          <w:sz w:val="24"/>
          <w:szCs w:val="24"/>
        </w:rPr>
        <w:t>certification</w:t>
      </w:r>
      <w:r w:rsidR="00503C64" w:rsidRPr="00E40F63">
        <w:rPr>
          <w:sz w:val="24"/>
          <w:szCs w:val="24"/>
        </w:rPr>
        <w:t xml:space="preserve"> </w:t>
      </w:r>
      <w:r w:rsidR="00424FD4" w:rsidRPr="00E40F63">
        <w:rPr>
          <w:sz w:val="24"/>
          <w:szCs w:val="24"/>
        </w:rPr>
        <w:t>of P-cod</w:t>
      </w:r>
      <w:r w:rsidR="00CD51B6">
        <w:rPr>
          <w:sz w:val="24"/>
          <w:szCs w:val="24"/>
        </w:rPr>
        <w:t xml:space="preserve"> and sharing of the certificate through an open and tran</w:t>
      </w:r>
      <w:r w:rsidR="00F1459B">
        <w:rPr>
          <w:sz w:val="24"/>
          <w:szCs w:val="24"/>
        </w:rPr>
        <w:t>sparent Client Group</w:t>
      </w:r>
      <w:r w:rsidR="00CD51B6">
        <w:rPr>
          <w:sz w:val="24"/>
          <w:szCs w:val="24"/>
        </w:rPr>
        <w:t>.</w:t>
      </w:r>
      <w:r w:rsidR="009A69DC" w:rsidRPr="00E40F63">
        <w:rPr>
          <w:sz w:val="24"/>
          <w:szCs w:val="24"/>
        </w:rPr>
        <w:t xml:space="preserve">  Please call or email me if you have any questions.</w:t>
      </w:r>
    </w:p>
    <w:p w14:paraId="5B05CBD6" w14:textId="77777777" w:rsidR="00503C64" w:rsidRPr="00E40F63" w:rsidRDefault="00503C64" w:rsidP="00503C64">
      <w:pPr>
        <w:spacing w:after="0" w:line="240" w:lineRule="auto"/>
        <w:rPr>
          <w:sz w:val="24"/>
          <w:szCs w:val="24"/>
        </w:rPr>
      </w:pPr>
    </w:p>
    <w:p w14:paraId="0869A4F7" w14:textId="77777777" w:rsidR="001D339F" w:rsidRPr="00E40F63" w:rsidRDefault="00503C64" w:rsidP="00503C64">
      <w:pPr>
        <w:spacing w:after="0" w:line="240" w:lineRule="auto"/>
        <w:rPr>
          <w:sz w:val="24"/>
          <w:szCs w:val="24"/>
        </w:rPr>
      </w:pPr>
      <w:r w:rsidRPr="00E40F63">
        <w:rPr>
          <w:noProof/>
          <w:sz w:val="24"/>
          <w:szCs w:val="24"/>
        </w:rPr>
        <w:drawing>
          <wp:anchor distT="0" distB="0" distL="114300" distR="114300" simplePos="0" relativeHeight="251656704" behindDoc="1" locked="0" layoutInCell="1" allowOverlap="1" wp14:anchorId="1602714C" wp14:editId="76C12FC5">
            <wp:simplePos x="0" y="0"/>
            <wp:positionH relativeFrom="column">
              <wp:posOffset>-102870</wp:posOffset>
            </wp:positionH>
            <wp:positionV relativeFrom="paragraph">
              <wp:posOffset>118745</wp:posOffset>
            </wp:positionV>
            <wp:extent cx="2175510" cy="754380"/>
            <wp:effectExtent l="19050" t="0" r="0" b="0"/>
            <wp:wrapNone/>
            <wp:docPr id="5" name="Picture 3" descr="Signature -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transparent.jpg"/>
                    <pic:cNvPicPr/>
                  </pic:nvPicPr>
                  <pic:blipFill>
                    <a:blip r:embed="rId12" cstate="print"/>
                    <a:stretch>
                      <a:fillRect/>
                    </a:stretch>
                  </pic:blipFill>
                  <pic:spPr>
                    <a:xfrm>
                      <a:off x="0" y="0"/>
                      <a:ext cx="2175510" cy="754380"/>
                    </a:xfrm>
                    <a:prstGeom prst="rect">
                      <a:avLst/>
                    </a:prstGeom>
                  </pic:spPr>
                </pic:pic>
              </a:graphicData>
            </a:graphic>
          </wp:anchor>
        </w:drawing>
      </w:r>
      <w:r w:rsidR="001D339F" w:rsidRPr="00E40F63">
        <w:rPr>
          <w:sz w:val="24"/>
          <w:szCs w:val="24"/>
        </w:rPr>
        <w:t>Sincerely,</w:t>
      </w:r>
      <w:r w:rsidR="00097043" w:rsidRPr="00E40F63">
        <w:rPr>
          <w:noProof/>
          <w:sz w:val="24"/>
          <w:szCs w:val="24"/>
        </w:rPr>
        <w:t xml:space="preserve"> </w:t>
      </w:r>
    </w:p>
    <w:p w14:paraId="57EA5180" w14:textId="77777777" w:rsidR="00E945CE" w:rsidRPr="00E40F63" w:rsidRDefault="00E945CE" w:rsidP="00DE54DA">
      <w:pPr>
        <w:spacing w:after="0"/>
        <w:rPr>
          <w:sz w:val="24"/>
          <w:szCs w:val="24"/>
        </w:rPr>
      </w:pPr>
    </w:p>
    <w:p w14:paraId="53457710" w14:textId="77777777" w:rsidR="00F76091" w:rsidRPr="00E40F63" w:rsidRDefault="00F76091" w:rsidP="00DE54DA">
      <w:pPr>
        <w:spacing w:after="0"/>
        <w:rPr>
          <w:sz w:val="24"/>
          <w:szCs w:val="24"/>
        </w:rPr>
      </w:pPr>
    </w:p>
    <w:p w14:paraId="2AF5794E" w14:textId="77777777" w:rsidR="00A5406F" w:rsidRPr="00E40F63" w:rsidRDefault="004475DC" w:rsidP="00DE54DA">
      <w:pPr>
        <w:spacing w:after="0"/>
        <w:rPr>
          <w:sz w:val="24"/>
          <w:szCs w:val="24"/>
        </w:rPr>
      </w:pPr>
      <w:r w:rsidRPr="00E40F63">
        <w:rPr>
          <w:sz w:val="24"/>
          <w:szCs w:val="24"/>
        </w:rPr>
        <w:t>Julie Decker</w:t>
      </w:r>
      <w:r w:rsidR="001D339F" w:rsidRPr="00E40F63">
        <w:rPr>
          <w:sz w:val="24"/>
          <w:szCs w:val="24"/>
        </w:rPr>
        <w:t>, Executive Director</w:t>
      </w:r>
    </w:p>
    <w:p w14:paraId="263B6CAB" w14:textId="77777777" w:rsidR="009A69DC" w:rsidRPr="00E40F63" w:rsidRDefault="00A74438" w:rsidP="00DE54DA">
      <w:pPr>
        <w:spacing w:after="0"/>
        <w:rPr>
          <w:sz w:val="24"/>
          <w:szCs w:val="24"/>
        </w:rPr>
      </w:pPr>
      <w:hyperlink r:id="rId13" w:history="1">
        <w:r w:rsidR="009A69DC" w:rsidRPr="00E40F63">
          <w:rPr>
            <w:rStyle w:val="Hyperlink"/>
            <w:sz w:val="24"/>
            <w:szCs w:val="24"/>
          </w:rPr>
          <w:t>jdecker@afdf.org</w:t>
        </w:r>
      </w:hyperlink>
    </w:p>
    <w:sectPr w:rsidR="009A69DC" w:rsidRPr="00E40F63" w:rsidSect="00556AE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99632" w14:textId="77777777" w:rsidR="00A74438" w:rsidRDefault="00A74438" w:rsidP="000B202D">
      <w:pPr>
        <w:spacing w:after="0" w:line="240" w:lineRule="auto"/>
      </w:pPr>
      <w:r>
        <w:separator/>
      </w:r>
    </w:p>
  </w:endnote>
  <w:endnote w:type="continuationSeparator" w:id="0">
    <w:p w14:paraId="7B5F73C3" w14:textId="77777777" w:rsidR="00A74438" w:rsidRDefault="00A74438" w:rsidP="000B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B795" w14:textId="77777777" w:rsidR="000B202D" w:rsidRPr="00036F17" w:rsidRDefault="00036F17" w:rsidP="00036F17">
    <w:pPr>
      <w:pStyle w:val="Footer"/>
      <w:jc w:val="center"/>
      <w:rPr>
        <w:i/>
        <w:color w:val="1A83A0"/>
        <w:sz w:val="20"/>
        <w:szCs w:val="20"/>
      </w:rPr>
    </w:pPr>
    <w:r w:rsidRPr="00036F17">
      <w:rPr>
        <w:i/>
        <w:color w:val="1A83A0"/>
        <w:sz w:val="20"/>
        <w:szCs w:val="20"/>
      </w:rPr>
      <w:t>Alaska Fisheries Development Foundation</w:t>
    </w:r>
  </w:p>
  <w:p w14:paraId="6D3FAF56" w14:textId="77777777" w:rsidR="006C1DE6" w:rsidRDefault="00BD4CF4" w:rsidP="00036F17">
    <w:pPr>
      <w:pStyle w:val="Footer"/>
      <w:jc w:val="center"/>
      <w:rPr>
        <w:i/>
        <w:color w:val="1A83A0"/>
        <w:sz w:val="20"/>
        <w:szCs w:val="20"/>
      </w:rPr>
    </w:pPr>
    <w:r>
      <w:rPr>
        <w:i/>
        <w:color w:val="1A83A0"/>
        <w:sz w:val="20"/>
        <w:szCs w:val="20"/>
      </w:rPr>
      <w:t xml:space="preserve">P.O. Box </w:t>
    </w:r>
    <w:r w:rsidR="003A0BA6">
      <w:rPr>
        <w:i/>
        <w:color w:val="1A83A0"/>
        <w:sz w:val="20"/>
        <w:szCs w:val="20"/>
      </w:rPr>
      <w:t>2223, Wrangell, AK  99929</w:t>
    </w:r>
    <w:r w:rsidR="000B202D" w:rsidRPr="00036F17">
      <w:rPr>
        <w:i/>
        <w:color w:val="1A83A0"/>
        <w:sz w:val="20"/>
        <w:szCs w:val="20"/>
      </w:rPr>
      <w:t xml:space="preserve">  </w:t>
    </w:r>
    <w:r>
      <w:rPr>
        <w:i/>
        <w:color w:val="1A83A0"/>
        <w:sz w:val="20"/>
        <w:szCs w:val="20"/>
      </w:rPr>
      <w:t xml:space="preserve">  </w:t>
    </w:r>
    <w:r w:rsidR="006C1DE6">
      <w:rPr>
        <w:i/>
        <w:color w:val="1A83A0"/>
        <w:sz w:val="20"/>
        <w:szCs w:val="20"/>
      </w:rPr>
      <w:t xml:space="preserve">-  </w:t>
    </w:r>
    <w:r>
      <w:rPr>
        <w:i/>
        <w:color w:val="1A83A0"/>
        <w:sz w:val="20"/>
        <w:szCs w:val="20"/>
      </w:rPr>
      <w:t xml:space="preserve">  </w:t>
    </w:r>
    <w:r w:rsidR="006C1DE6">
      <w:rPr>
        <w:i/>
        <w:color w:val="1A83A0"/>
        <w:sz w:val="20"/>
        <w:szCs w:val="20"/>
      </w:rPr>
      <w:t xml:space="preserve"> </w:t>
    </w:r>
    <w:r w:rsidR="000B202D" w:rsidRPr="00036F17">
      <w:rPr>
        <w:i/>
        <w:color w:val="1A83A0"/>
        <w:sz w:val="20"/>
        <w:szCs w:val="20"/>
      </w:rPr>
      <w:t>Ph</w:t>
    </w:r>
    <w:r w:rsidR="006C1DE6">
      <w:rPr>
        <w:i/>
        <w:color w:val="1A83A0"/>
        <w:sz w:val="20"/>
        <w:szCs w:val="20"/>
      </w:rPr>
      <w:t>:</w:t>
    </w:r>
    <w:r w:rsidR="000B202D" w:rsidRPr="00036F17">
      <w:rPr>
        <w:i/>
        <w:color w:val="1A83A0"/>
        <w:sz w:val="20"/>
        <w:szCs w:val="20"/>
      </w:rPr>
      <w:t xml:space="preserve">  907-276-7315 </w:t>
    </w:r>
  </w:p>
  <w:p w14:paraId="3F3658C6" w14:textId="77777777" w:rsidR="000B202D" w:rsidRPr="00036F17" w:rsidRDefault="000B202D" w:rsidP="00036F17">
    <w:pPr>
      <w:pStyle w:val="Footer"/>
      <w:jc w:val="center"/>
      <w:rPr>
        <w:i/>
        <w:color w:val="1A83A0"/>
        <w:sz w:val="20"/>
        <w:szCs w:val="20"/>
      </w:rPr>
    </w:pPr>
    <w:r w:rsidRPr="00036F17">
      <w:rPr>
        <w:i/>
        <w:color w:val="1A83A0"/>
        <w:sz w:val="20"/>
        <w:szCs w:val="20"/>
      </w:rPr>
      <w:t>www.afdf.org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E6CC" w14:textId="77777777" w:rsidR="00A74438" w:rsidRDefault="00A74438" w:rsidP="000B202D">
      <w:pPr>
        <w:spacing w:after="0" w:line="240" w:lineRule="auto"/>
      </w:pPr>
      <w:r>
        <w:separator/>
      </w:r>
    </w:p>
  </w:footnote>
  <w:footnote w:type="continuationSeparator" w:id="0">
    <w:p w14:paraId="05F115BE" w14:textId="77777777" w:rsidR="00A74438" w:rsidRDefault="00A74438" w:rsidP="000B2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63"/>
    <w:multiLevelType w:val="hybridMultilevel"/>
    <w:tmpl w:val="0082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3E06"/>
    <w:multiLevelType w:val="hybridMultilevel"/>
    <w:tmpl w:val="0E10B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12E0"/>
    <w:multiLevelType w:val="hybridMultilevel"/>
    <w:tmpl w:val="C3FA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490D"/>
    <w:multiLevelType w:val="hybridMultilevel"/>
    <w:tmpl w:val="2F5676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D66FF"/>
    <w:multiLevelType w:val="hybridMultilevel"/>
    <w:tmpl w:val="2E2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E2727"/>
    <w:multiLevelType w:val="hybridMultilevel"/>
    <w:tmpl w:val="B308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3795D"/>
    <w:multiLevelType w:val="hybridMultilevel"/>
    <w:tmpl w:val="91CCA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F70BE9"/>
    <w:multiLevelType w:val="hybridMultilevel"/>
    <w:tmpl w:val="458C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6377F"/>
    <w:multiLevelType w:val="hybridMultilevel"/>
    <w:tmpl w:val="888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47AEF"/>
    <w:multiLevelType w:val="hybridMultilevel"/>
    <w:tmpl w:val="2960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4"/>
  </w:num>
  <w:num w:numId="6">
    <w:abstractNumId w:val="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E4"/>
    <w:rsid w:val="00007D00"/>
    <w:rsid w:val="000151E8"/>
    <w:rsid w:val="000270A8"/>
    <w:rsid w:val="0003345B"/>
    <w:rsid w:val="00036F17"/>
    <w:rsid w:val="0003734A"/>
    <w:rsid w:val="00037D51"/>
    <w:rsid w:val="00040022"/>
    <w:rsid w:val="0007163A"/>
    <w:rsid w:val="00097043"/>
    <w:rsid w:val="000A2652"/>
    <w:rsid w:val="000B202D"/>
    <w:rsid w:val="000B54AF"/>
    <w:rsid w:val="000C4614"/>
    <w:rsid w:val="000C5E9C"/>
    <w:rsid w:val="000E052D"/>
    <w:rsid w:val="000E38A1"/>
    <w:rsid w:val="000E4706"/>
    <w:rsid w:val="000E4928"/>
    <w:rsid w:val="000E748B"/>
    <w:rsid w:val="000E7B56"/>
    <w:rsid w:val="001053E5"/>
    <w:rsid w:val="00111840"/>
    <w:rsid w:val="00163974"/>
    <w:rsid w:val="00180357"/>
    <w:rsid w:val="00196130"/>
    <w:rsid w:val="001B24A5"/>
    <w:rsid w:val="001D070C"/>
    <w:rsid w:val="001D339F"/>
    <w:rsid w:val="001D640B"/>
    <w:rsid w:val="001E768C"/>
    <w:rsid w:val="001F6E30"/>
    <w:rsid w:val="00204AE7"/>
    <w:rsid w:val="0021501E"/>
    <w:rsid w:val="00222BF8"/>
    <w:rsid w:val="002300E6"/>
    <w:rsid w:val="00255ECA"/>
    <w:rsid w:val="00264EA4"/>
    <w:rsid w:val="00271266"/>
    <w:rsid w:val="00274EC9"/>
    <w:rsid w:val="002861F8"/>
    <w:rsid w:val="002B5199"/>
    <w:rsid w:val="002C5A6E"/>
    <w:rsid w:val="002C5FE7"/>
    <w:rsid w:val="002C6B6B"/>
    <w:rsid w:val="002C7E48"/>
    <w:rsid w:val="00301BD6"/>
    <w:rsid w:val="0031235D"/>
    <w:rsid w:val="00320E6F"/>
    <w:rsid w:val="003239A6"/>
    <w:rsid w:val="0034647C"/>
    <w:rsid w:val="00357DB1"/>
    <w:rsid w:val="00384732"/>
    <w:rsid w:val="003A0BA6"/>
    <w:rsid w:val="003A4419"/>
    <w:rsid w:val="003B6579"/>
    <w:rsid w:val="003C186C"/>
    <w:rsid w:val="003D61BB"/>
    <w:rsid w:val="003E216A"/>
    <w:rsid w:val="003E74B4"/>
    <w:rsid w:val="003F3B0B"/>
    <w:rsid w:val="003F686E"/>
    <w:rsid w:val="004049D7"/>
    <w:rsid w:val="00406931"/>
    <w:rsid w:val="00415079"/>
    <w:rsid w:val="00424FD4"/>
    <w:rsid w:val="004327FA"/>
    <w:rsid w:val="004448E7"/>
    <w:rsid w:val="004475DC"/>
    <w:rsid w:val="004562A5"/>
    <w:rsid w:val="0046759D"/>
    <w:rsid w:val="00477354"/>
    <w:rsid w:val="00484709"/>
    <w:rsid w:val="00485033"/>
    <w:rsid w:val="00485124"/>
    <w:rsid w:val="004A7825"/>
    <w:rsid w:val="004B0F69"/>
    <w:rsid w:val="004B2F0D"/>
    <w:rsid w:val="004B4208"/>
    <w:rsid w:val="004B7155"/>
    <w:rsid w:val="00503C64"/>
    <w:rsid w:val="005045FF"/>
    <w:rsid w:val="00520A7F"/>
    <w:rsid w:val="00523A6B"/>
    <w:rsid w:val="00532758"/>
    <w:rsid w:val="00535FE0"/>
    <w:rsid w:val="00556AEF"/>
    <w:rsid w:val="0055784F"/>
    <w:rsid w:val="00576898"/>
    <w:rsid w:val="00582C66"/>
    <w:rsid w:val="00596542"/>
    <w:rsid w:val="00596D35"/>
    <w:rsid w:val="005C68BA"/>
    <w:rsid w:val="005E3BE3"/>
    <w:rsid w:val="0063333D"/>
    <w:rsid w:val="00650772"/>
    <w:rsid w:val="00661132"/>
    <w:rsid w:val="00674DC8"/>
    <w:rsid w:val="00684076"/>
    <w:rsid w:val="00684AAF"/>
    <w:rsid w:val="006B5BFE"/>
    <w:rsid w:val="006C1DE6"/>
    <w:rsid w:val="006C2994"/>
    <w:rsid w:val="006C5120"/>
    <w:rsid w:val="006D3393"/>
    <w:rsid w:val="006E0990"/>
    <w:rsid w:val="007141FC"/>
    <w:rsid w:val="0078468D"/>
    <w:rsid w:val="00796870"/>
    <w:rsid w:val="0079712B"/>
    <w:rsid w:val="007C5F5B"/>
    <w:rsid w:val="007D3921"/>
    <w:rsid w:val="007E243D"/>
    <w:rsid w:val="007E7050"/>
    <w:rsid w:val="00810D6C"/>
    <w:rsid w:val="00810FA2"/>
    <w:rsid w:val="00815F18"/>
    <w:rsid w:val="00821F06"/>
    <w:rsid w:val="00822BAB"/>
    <w:rsid w:val="0082488C"/>
    <w:rsid w:val="00831F07"/>
    <w:rsid w:val="008622A8"/>
    <w:rsid w:val="00866D78"/>
    <w:rsid w:val="008768CA"/>
    <w:rsid w:val="00887017"/>
    <w:rsid w:val="008B45E4"/>
    <w:rsid w:val="008E1D7B"/>
    <w:rsid w:val="00905BB4"/>
    <w:rsid w:val="00906B15"/>
    <w:rsid w:val="0093026C"/>
    <w:rsid w:val="009310A1"/>
    <w:rsid w:val="00933B1A"/>
    <w:rsid w:val="00954E33"/>
    <w:rsid w:val="009614B6"/>
    <w:rsid w:val="009637B7"/>
    <w:rsid w:val="00990CF0"/>
    <w:rsid w:val="009A1FE1"/>
    <w:rsid w:val="009A69DC"/>
    <w:rsid w:val="009B276A"/>
    <w:rsid w:val="009B6CB8"/>
    <w:rsid w:val="009B7A50"/>
    <w:rsid w:val="009C650B"/>
    <w:rsid w:val="009D639C"/>
    <w:rsid w:val="009F6781"/>
    <w:rsid w:val="00A05C56"/>
    <w:rsid w:val="00A3644F"/>
    <w:rsid w:val="00A37656"/>
    <w:rsid w:val="00A46B72"/>
    <w:rsid w:val="00A47A30"/>
    <w:rsid w:val="00A50FB1"/>
    <w:rsid w:val="00A5379E"/>
    <w:rsid w:val="00A5406F"/>
    <w:rsid w:val="00A5738A"/>
    <w:rsid w:val="00A74438"/>
    <w:rsid w:val="00AA29E5"/>
    <w:rsid w:val="00AA3AFE"/>
    <w:rsid w:val="00AA44E9"/>
    <w:rsid w:val="00AC079B"/>
    <w:rsid w:val="00AC75EE"/>
    <w:rsid w:val="00AC78E6"/>
    <w:rsid w:val="00AC7D70"/>
    <w:rsid w:val="00AD7B87"/>
    <w:rsid w:val="00B03D97"/>
    <w:rsid w:val="00B0570F"/>
    <w:rsid w:val="00B107E4"/>
    <w:rsid w:val="00B2352B"/>
    <w:rsid w:val="00B46133"/>
    <w:rsid w:val="00B519DB"/>
    <w:rsid w:val="00B56EF6"/>
    <w:rsid w:val="00B65249"/>
    <w:rsid w:val="00B70481"/>
    <w:rsid w:val="00BC47CC"/>
    <w:rsid w:val="00BD4CF4"/>
    <w:rsid w:val="00BF0005"/>
    <w:rsid w:val="00BF3D23"/>
    <w:rsid w:val="00BF5EC9"/>
    <w:rsid w:val="00BF6DD4"/>
    <w:rsid w:val="00C02978"/>
    <w:rsid w:val="00C06CDA"/>
    <w:rsid w:val="00C11268"/>
    <w:rsid w:val="00C131B7"/>
    <w:rsid w:val="00C226B6"/>
    <w:rsid w:val="00C264EE"/>
    <w:rsid w:val="00C26E93"/>
    <w:rsid w:val="00C32F57"/>
    <w:rsid w:val="00C33513"/>
    <w:rsid w:val="00C42DB4"/>
    <w:rsid w:val="00C5355E"/>
    <w:rsid w:val="00C566F6"/>
    <w:rsid w:val="00C63D41"/>
    <w:rsid w:val="00C644DE"/>
    <w:rsid w:val="00CC6D86"/>
    <w:rsid w:val="00CD51B6"/>
    <w:rsid w:val="00CF77F9"/>
    <w:rsid w:val="00D012C1"/>
    <w:rsid w:val="00D024E0"/>
    <w:rsid w:val="00D23838"/>
    <w:rsid w:val="00D25BEB"/>
    <w:rsid w:val="00D51931"/>
    <w:rsid w:val="00D674D1"/>
    <w:rsid w:val="00D767C9"/>
    <w:rsid w:val="00D82800"/>
    <w:rsid w:val="00D87297"/>
    <w:rsid w:val="00D90F24"/>
    <w:rsid w:val="00DB559A"/>
    <w:rsid w:val="00DD088E"/>
    <w:rsid w:val="00DD1707"/>
    <w:rsid w:val="00DD6A39"/>
    <w:rsid w:val="00DE3B06"/>
    <w:rsid w:val="00DE54DA"/>
    <w:rsid w:val="00DE5B09"/>
    <w:rsid w:val="00DF134B"/>
    <w:rsid w:val="00DF2F26"/>
    <w:rsid w:val="00DF2FA4"/>
    <w:rsid w:val="00DF7166"/>
    <w:rsid w:val="00E24BEA"/>
    <w:rsid w:val="00E348E8"/>
    <w:rsid w:val="00E36A94"/>
    <w:rsid w:val="00E40F63"/>
    <w:rsid w:val="00E85F91"/>
    <w:rsid w:val="00E945CE"/>
    <w:rsid w:val="00EC0CE9"/>
    <w:rsid w:val="00EC3BFC"/>
    <w:rsid w:val="00EC7DEA"/>
    <w:rsid w:val="00ED1C22"/>
    <w:rsid w:val="00ED797B"/>
    <w:rsid w:val="00EE37C0"/>
    <w:rsid w:val="00EE62C1"/>
    <w:rsid w:val="00EE69C8"/>
    <w:rsid w:val="00F1459B"/>
    <w:rsid w:val="00F341C0"/>
    <w:rsid w:val="00F47AEE"/>
    <w:rsid w:val="00F574C9"/>
    <w:rsid w:val="00F64B0A"/>
    <w:rsid w:val="00F65CC5"/>
    <w:rsid w:val="00F72024"/>
    <w:rsid w:val="00F73AF0"/>
    <w:rsid w:val="00F76091"/>
    <w:rsid w:val="00F96E69"/>
    <w:rsid w:val="00FA4811"/>
    <w:rsid w:val="00FC6908"/>
    <w:rsid w:val="00FE1136"/>
    <w:rsid w:val="00FE7AE2"/>
    <w:rsid w:val="00FF5016"/>
    <w:rsid w:val="00F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B0B2"/>
  <w15:docId w15:val="{5AE6934C-2F81-8A44-9220-3C90AE67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E4"/>
    <w:rPr>
      <w:rFonts w:ascii="Tahoma" w:hAnsi="Tahoma" w:cs="Tahoma"/>
      <w:sz w:val="16"/>
      <w:szCs w:val="16"/>
    </w:rPr>
  </w:style>
  <w:style w:type="paragraph" w:styleId="ListParagraph">
    <w:name w:val="List Paragraph"/>
    <w:basedOn w:val="Normal"/>
    <w:uiPriority w:val="34"/>
    <w:qFormat/>
    <w:rsid w:val="008B45E4"/>
    <w:pPr>
      <w:ind w:left="720"/>
      <w:contextualSpacing/>
    </w:pPr>
  </w:style>
  <w:style w:type="paragraph" w:styleId="Header">
    <w:name w:val="header"/>
    <w:basedOn w:val="Normal"/>
    <w:link w:val="HeaderChar"/>
    <w:uiPriority w:val="99"/>
    <w:semiHidden/>
    <w:unhideWhenUsed/>
    <w:rsid w:val="000B2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02D"/>
  </w:style>
  <w:style w:type="paragraph" w:styleId="Footer">
    <w:name w:val="footer"/>
    <w:basedOn w:val="Normal"/>
    <w:link w:val="FooterChar"/>
    <w:uiPriority w:val="99"/>
    <w:unhideWhenUsed/>
    <w:rsid w:val="000B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2D"/>
  </w:style>
  <w:style w:type="character" w:styleId="Hyperlink">
    <w:name w:val="Hyperlink"/>
    <w:basedOn w:val="DefaultParagraphFont"/>
    <w:uiPriority w:val="99"/>
    <w:unhideWhenUsed/>
    <w:rsid w:val="002C6B6B"/>
    <w:rPr>
      <w:color w:val="0000FF"/>
      <w:u w:val="single"/>
    </w:rPr>
  </w:style>
  <w:style w:type="character" w:styleId="FollowedHyperlink">
    <w:name w:val="FollowedHyperlink"/>
    <w:basedOn w:val="DefaultParagraphFont"/>
    <w:uiPriority w:val="99"/>
    <w:semiHidden/>
    <w:unhideWhenUsed/>
    <w:rsid w:val="002861F8"/>
    <w:rPr>
      <w:color w:val="800080" w:themeColor="followedHyperlink"/>
      <w:u w:val="single"/>
    </w:rPr>
  </w:style>
  <w:style w:type="paragraph" w:styleId="PlainText">
    <w:name w:val="Plain Text"/>
    <w:basedOn w:val="Normal"/>
    <w:link w:val="PlainTextChar"/>
    <w:uiPriority w:val="99"/>
    <w:semiHidden/>
    <w:unhideWhenUsed/>
    <w:rsid w:val="00B107E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107E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7402">
      <w:bodyDiv w:val="1"/>
      <w:marLeft w:val="0"/>
      <w:marRight w:val="0"/>
      <w:marTop w:val="0"/>
      <w:marBottom w:val="0"/>
      <w:divBdr>
        <w:top w:val="none" w:sz="0" w:space="0" w:color="auto"/>
        <w:left w:val="none" w:sz="0" w:space="0" w:color="auto"/>
        <w:bottom w:val="none" w:sz="0" w:space="0" w:color="auto"/>
        <w:right w:val="none" w:sz="0" w:space="0" w:color="auto"/>
      </w:divBdr>
    </w:div>
    <w:div w:id="513376194">
      <w:bodyDiv w:val="1"/>
      <w:marLeft w:val="0"/>
      <w:marRight w:val="0"/>
      <w:marTop w:val="0"/>
      <w:marBottom w:val="0"/>
      <w:divBdr>
        <w:top w:val="none" w:sz="0" w:space="0" w:color="auto"/>
        <w:left w:val="none" w:sz="0" w:space="0" w:color="auto"/>
        <w:bottom w:val="none" w:sz="0" w:space="0" w:color="auto"/>
        <w:right w:val="none" w:sz="0" w:space="0" w:color="auto"/>
      </w:divBdr>
    </w:div>
    <w:div w:id="6854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dentseafoods.com/" TargetMode="External"/><Relationship Id="rId13" Type="http://schemas.openxmlformats.org/officeDocument/2006/relationships/hyperlink" Target="mailto:jdecker@afd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df.org/projects/current-projects/sustainability-certification/msc-certification-of-pacific-co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urgssi.org/benchmarking/recognized-schemes/alaska-rfm-program" TargetMode="External"/><Relationship Id="rId4" Type="http://schemas.openxmlformats.org/officeDocument/2006/relationships/webSettings" Target="webSettings.xml"/><Relationship Id="rId9" Type="http://schemas.openxmlformats.org/officeDocument/2006/relationships/hyperlink" Target="http://www.tridentseafood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Decker</dc:creator>
  <cp:lastModifiedBy>Razel Jade Laurel</cp:lastModifiedBy>
  <cp:revision>2</cp:revision>
  <cp:lastPrinted>2016-07-20T15:27:00Z</cp:lastPrinted>
  <dcterms:created xsi:type="dcterms:W3CDTF">2022-10-20T09:28:00Z</dcterms:created>
  <dcterms:modified xsi:type="dcterms:W3CDTF">2022-10-20T09:28:00Z</dcterms:modified>
</cp:coreProperties>
</file>